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406" w:rsidRPr="00EB03B2" w:rsidRDefault="00D12406" w:rsidP="00D12406">
      <w:pPr>
        <w:spacing w:after="0"/>
        <w:jc w:val="right"/>
        <w:rPr>
          <w:rFonts w:ascii="Arial" w:hAnsi="Arial" w:cs="Arial"/>
          <w:sz w:val="20"/>
          <w:szCs w:val="20"/>
        </w:rPr>
      </w:pPr>
      <w:r>
        <w:rPr>
          <w:rFonts w:ascii="Arial" w:hAnsi="Arial" w:cs="Arial"/>
          <w:sz w:val="20"/>
          <w:szCs w:val="20"/>
        </w:rPr>
        <w:t>Name: __________________________________________ Date: ______________________________ Period: _______</w:t>
      </w:r>
    </w:p>
    <w:p w:rsidR="00D12406" w:rsidRDefault="00D12406" w:rsidP="00D12406">
      <w:pPr>
        <w:spacing w:after="0"/>
        <w:jc w:val="center"/>
        <w:rPr>
          <w:rFonts w:ascii="Arial" w:hAnsi="Arial" w:cs="Arial"/>
          <w:b/>
          <w:sz w:val="20"/>
          <w:szCs w:val="20"/>
          <w:u w:val="single"/>
        </w:rPr>
      </w:pPr>
    </w:p>
    <w:p w:rsidR="00D12406" w:rsidRDefault="00D12406" w:rsidP="00D12406">
      <w:pPr>
        <w:spacing w:after="0"/>
        <w:jc w:val="center"/>
        <w:rPr>
          <w:rFonts w:ascii="Arial" w:hAnsi="Arial" w:cs="Arial"/>
          <w:b/>
          <w:sz w:val="20"/>
          <w:szCs w:val="20"/>
          <w:u w:val="single"/>
        </w:rPr>
      </w:pPr>
      <w:r>
        <w:rPr>
          <w:rFonts w:ascii="Arial" w:hAnsi="Arial" w:cs="Arial"/>
          <w:b/>
          <w:sz w:val="20"/>
          <w:szCs w:val="20"/>
          <w:u w:val="single"/>
        </w:rPr>
        <w:t xml:space="preserve">Unit 7, Part 2 Notes: </w:t>
      </w:r>
      <w:bookmarkStart w:id="0" w:name="_GoBack"/>
      <w:bookmarkEnd w:id="0"/>
      <w:r w:rsidR="00E33D92">
        <w:rPr>
          <w:rFonts w:ascii="Arial" w:hAnsi="Arial" w:cs="Arial"/>
          <w:b/>
          <w:sz w:val="20"/>
          <w:szCs w:val="20"/>
          <w:u w:val="single"/>
        </w:rPr>
        <w:t>More Complex Patterns of Inheritance</w:t>
      </w:r>
    </w:p>
    <w:p w:rsidR="00D12406" w:rsidRDefault="00D12406" w:rsidP="00D12406">
      <w:pPr>
        <w:spacing w:after="0"/>
        <w:jc w:val="center"/>
        <w:rPr>
          <w:rFonts w:ascii="Arial" w:hAnsi="Arial" w:cs="Arial"/>
          <w:sz w:val="20"/>
          <w:szCs w:val="20"/>
        </w:rPr>
      </w:pPr>
      <w:r>
        <w:rPr>
          <w:rFonts w:ascii="Arial" w:hAnsi="Arial" w:cs="Arial"/>
          <w:sz w:val="20"/>
          <w:szCs w:val="20"/>
        </w:rPr>
        <w:t>Pre-AP Biology, Mrs. Krouse</w:t>
      </w:r>
    </w:p>
    <w:p w:rsidR="00D12406" w:rsidRDefault="00D12406" w:rsidP="00D12406">
      <w:pPr>
        <w:spacing w:after="0"/>
        <w:jc w:val="center"/>
        <w:rPr>
          <w:rFonts w:ascii="Arial" w:hAnsi="Arial" w:cs="Arial"/>
          <w:sz w:val="20"/>
          <w:szCs w:val="20"/>
        </w:rPr>
      </w:pPr>
    </w:p>
    <w:p w:rsidR="00D12406" w:rsidRDefault="00D12406" w:rsidP="00D12406">
      <w:pPr>
        <w:spacing w:after="0"/>
        <w:rPr>
          <w:rFonts w:ascii="Arial" w:hAnsi="Arial" w:cs="Arial"/>
          <w:b/>
          <w:sz w:val="20"/>
          <w:szCs w:val="20"/>
        </w:rPr>
      </w:pPr>
      <w:r>
        <w:rPr>
          <w:rFonts w:ascii="Arial" w:hAnsi="Arial" w:cs="Arial"/>
          <w:b/>
          <w:sz w:val="20"/>
          <w:szCs w:val="20"/>
        </w:rPr>
        <w:t>What is a test cross?</w:t>
      </w:r>
    </w:p>
    <w:p w:rsidR="00D12406" w:rsidRDefault="00D12406" w:rsidP="00D12406">
      <w:pPr>
        <w:spacing w:after="0"/>
        <w:rPr>
          <w:rFonts w:ascii="Arial" w:hAnsi="Arial" w:cs="Arial"/>
          <w:b/>
          <w:sz w:val="20"/>
          <w:szCs w:val="20"/>
        </w:rPr>
      </w:pPr>
    </w:p>
    <w:p w:rsidR="00D12406" w:rsidRPr="00D12406" w:rsidRDefault="00D12406" w:rsidP="00D12406">
      <w:pPr>
        <w:pStyle w:val="ListParagraph"/>
        <w:numPr>
          <w:ilvl w:val="0"/>
          <w:numId w:val="1"/>
        </w:numPr>
        <w:spacing w:after="0"/>
        <w:rPr>
          <w:b/>
        </w:rPr>
      </w:pPr>
      <w:r w:rsidRPr="00D12406">
        <w:rPr>
          <w:rFonts w:ascii="Arial" w:hAnsi="Arial" w:cs="Arial"/>
          <w:sz w:val="20"/>
          <w:szCs w:val="20"/>
        </w:rPr>
        <w:t xml:space="preserve">A </w:t>
      </w:r>
      <w:r w:rsidRPr="00904627">
        <w:rPr>
          <w:rFonts w:ascii="Arial" w:hAnsi="Arial" w:cs="Arial"/>
          <w:b/>
          <w:i/>
          <w:sz w:val="20"/>
          <w:szCs w:val="20"/>
        </w:rPr>
        <w:t>test cross</w:t>
      </w:r>
      <w:r w:rsidRPr="00D12406">
        <w:rPr>
          <w:rFonts w:ascii="Arial" w:hAnsi="Arial" w:cs="Arial"/>
          <w:sz w:val="20"/>
          <w:szCs w:val="20"/>
        </w:rPr>
        <w:t xml:space="preserve"> is a method that scientists use when they have an organism with </w:t>
      </w:r>
      <w:r>
        <w:rPr>
          <w:rFonts w:ascii="Arial" w:hAnsi="Arial" w:cs="Arial"/>
          <w:sz w:val="20"/>
          <w:szCs w:val="20"/>
        </w:rPr>
        <w:t xml:space="preserve">a </w:t>
      </w:r>
      <w:r w:rsidRPr="00D12406">
        <w:rPr>
          <w:rFonts w:ascii="Arial" w:hAnsi="Arial" w:cs="Arial"/>
          <w:sz w:val="20"/>
          <w:szCs w:val="20"/>
        </w:rPr>
        <w:t>dominant phenotype</w:t>
      </w:r>
      <w:r>
        <w:rPr>
          <w:rFonts w:ascii="Arial" w:hAnsi="Arial" w:cs="Arial"/>
          <w:sz w:val="20"/>
          <w:szCs w:val="20"/>
        </w:rPr>
        <w:t>, but they are unsure whether it has a homozygous dominant genotype (ex: AA) or a heterozygous genotype (ex: Aa).</w:t>
      </w:r>
    </w:p>
    <w:p w:rsidR="00D12406" w:rsidRPr="00D12406" w:rsidRDefault="00D12406" w:rsidP="00D12406">
      <w:pPr>
        <w:pStyle w:val="ListParagraph"/>
        <w:spacing w:after="0"/>
        <w:rPr>
          <w:b/>
        </w:rPr>
      </w:pPr>
    </w:p>
    <w:p w:rsidR="00D12406" w:rsidRPr="00D12406" w:rsidRDefault="00D12406" w:rsidP="00D12406">
      <w:pPr>
        <w:pStyle w:val="ListParagraph"/>
        <w:numPr>
          <w:ilvl w:val="0"/>
          <w:numId w:val="1"/>
        </w:numPr>
        <w:spacing w:after="0"/>
        <w:rPr>
          <w:b/>
        </w:rPr>
      </w:pPr>
      <w:r>
        <w:rPr>
          <w:rFonts w:ascii="Arial" w:hAnsi="Arial" w:cs="Arial"/>
          <w:sz w:val="20"/>
          <w:szCs w:val="20"/>
        </w:rPr>
        <w:t>In the test cross, scientists cross (mate) this organism (Organism 1) with another organism (Organism 2) that shows the recessive phenotype.  Organism 2 must have the homozygous recessive genotype (ex: aa) to display the recessive phenotype.</w:t>
      </w:r>
    </w:p>
    <w:p w:rsidR="00D12406" w:rsidRPr="00D12406" w:rsidRDefault="00D12406" w:rsidP="00D12406">
      <w:pPr>
        <w:spacing w:after="0"/>
        <w:rPr>
          <w:b/>
        </w:rPr>
      </w:pPr>
    </w:p>
    <w:p w:rsidR="00D12406" w:rsidRPr="00D12406" w:rsidRDefault="00D12406" w:rsidP="00D12406">
      <w:pPr>
        <w:pStyle w:val="ListParagraph"/>
        <w:numPr>
          <w:ilvl w:val="0"/>
          <w:numId w:val="1"/>
        </w:numPr>
        <w:spacing w:after="0"/>
        <w:rPr>
          <w:b/>
        </w:rPr>
      </w:pPr>
      <w:r>
        <w:rPr>
          <w:rFonts w:ascii="Arial" w:hAnsi="Arial" w:cs="Arial"/>
          <w:sz w:val="20"/>
          <w:szCs w:val="20"/>
        </w:rPr>
        <w:t xml:space="preserve">In a typical Punnett square problem, you are given information about the parents and use the Punnett square to predict offspring genotype and phenotype frequencies.  With a test cross problem, you are given information about the offspring phenotype frequencies, and you must infer the genotype (homozygous dominant or heterozygous) of the parent with the dominant phenotype (Organism 1).  </w:t>
      </w:r>
    </w:p>
    <w:p w:rsidR="00D12406" w:rsidRPr="00D12406" w:rsidRDefault="00D12406" w:rsidP="00D12406">
      <w:pPr>
        <w:spacing w:after="0"/>
        <w:rPr>
          <w:b/>
        </w:rPr>
      </w:pPr>
    </w:p>
    <w:p w:rsidR="00D12406" w:rsidRPr="00D12406" w:rsidRDefault="00D12406" w:rsidP="00D12406">
      <w:pPr>
        <w:pStyle w:val="ListParagraph"/>
        <w:numPr>
          <w:ilvl w:val="0"/>
          <w:numId w:val="1"/>
        </w:numPr>
        <w:spacing w:after="0"/>
        <w:rPr>
          <w:b/>
        </w:rPr>
      </w:pPr>
      <w:r>
        <w:rPr>
          <w:rFonts w:ascii="Arial" w:hAnsi="Arial" w:cs="Arial"/>
          <w:sz w:val="20"/>
          <w:szCs w:val="20"/>
        </w:rPr>
        <w:t xml:space="preserve">For example, let’s say a test cross tracks the inheritance of the trait of height.  The dominant phenotype is tall, and the recessive phenotype is short.  We will use “A” to represent the tall allele and “a” to represent the short allele. </w:t>
      </w:r>
    </w:p>
    <w:p w:rsidR="00D12406" w:rsidRPr="00904627" w:rsidRDefault="00D12406" w:rsidP="00D12406">
      <w:pPr>
        <w:spacing w:after="0"/>
        <w:rPr>
          <w:rFonts w:ascii="Arial" w:hAnsi="Arial" w:cs="Arial"/>
          <w:b/>
          <w:sz w:val="20"/>
          <w:szCs w:val="20"/>
        </w:rPr>
      </w:pPr>
    </w:p>
    <w:tbl>
      <w:tblPr>
        <w:tblStyle w:val="TableGrid"/>
        <w:tblpPr w:leftFromText="180" w:rightFromText="180" w:vertAnchor="text" w:horzAnchor="margin" w:tblpXSpec="right" w:tblpY="41"/>
        <w:tblW w:w="0" w:type="auto"/>
        <w:tblLook w:val="04A0" w:firstRow="1" w:lastRow="0" w:firstColumn="1" w:lastColumn="0" w:noHBand="0" w:noVBand="1"/>
      </w:tblPr>
      <w:tblGrid>
        <w:gridCol w:w="630"/>
        <w:gridCol w:w="810"/>
        <w:gridCol w:w="900"/>
      </w:tblGrid>
      <w:tr w:rsidR="00904627" w:rsidRPr="00904627" w:rsidTr="00D12406">
        <w:tc>
          <w:tcPr>
            <w:tcW w:w="630" w:type="dxa"/>
          </w:tcPr>
          <w:p w:rsidR="00D12406" w:rsidRPr="00904627" w:rsidRDefault="00D12406" w:rsidP="00D12406">
            <w:pPr>
              <w:pStyle w:val="ListParagraph"/>
              <w:ind w:left="0"/>
              <w:rPr>
                <w:rFonts w:ascii="Arial" w:hAnsi="Arial" w:cs="Arial"/>
                <w:sz w:val="20"/>
                <w:szCs w:val="20"/>
              </w:rPr>
            </w:pPr>
          </w:p>
        </w:tc>
        <w:tc>
          <w:tcPr>
            <w:tcW w:w="810" w:type="dxa"/>
          </w:tcPr>
          <w:p w:rsidR="00D12406" w:rsidRPr="00904627" w:rsidRDefault="00D12406" w:rsidP="00D12406">
            <w:pPr>
              <w:pStyle w:val="ListParagraph"/>
              <w:ind w:left="0"/>
              <w:rPr>
                <w:rFonts w:ascii="Arial" w:hAnsi="Arial" w:cs="Arial"/>
                <w:b/>
                <w:sz w:val="20"/>
                <w:szCs w:val="20"/>
              </w:rPr>
            </w:pPr>
            <w:r w:rsidRPr="00904627">
              <w:rPr>
                <w:rFonts w:ascii="Arial" w:hAnsi="Arial" w:cs="Arial"/>
                <w:b/>
                <w:sz w:val="20"/>
                <w:szCs w:val="20"/>
              </w:rPr>
              <w:t>A</w:t>
            </w:r>
          </w:p>
        </w:tc>
        <w:tc>
          <w:tcPr>
            <w:tcW w:w="900" w:type="dxa"/>
          </w:tcPr>
          <w:p w:rsidR="00D12406" w:rsidRPr="00904627" w:rsidRDefault="00D12406" w:rsidP="00D12406">
            <w:pPr>
              <w:pStyle w:val="ListParagraph"/>
              <w:ind w:left="0"/>
              <w:rPr>
                <w:rFonts w:ascii="Arial" w:hAnsi="Arial" w:cs="Arial"/>
                <w:b/>
                <w:sz w:val="20"/>
                <w:szCs w:val="20"/>
              </w:rPr>
            </w:pPr>
            <w:r w:rsidRPr="00904627">
              <w:rPr>
                <w:rFonts w:ascii="Arial" w:hAnsi="Arial" w:cs="Arial"/>
                <w:b/>
                <w:sz w:val="20"/>
                <w:szCs w:val="20"/>
              </w:rPr>
              <w:t>A</w:t>
            </w:r>
          </w:p>
        </w:tc>
      </w:tr>
      <w:tr w:rsidR="00904627" w:rsidRPr="00904627" w:rsidTr="00D12406">
        <w:tc>
          <w:tcPr>
            <w:tcW w:w="630" w:type="dxa"/>
          </w:tcPr>
          <w:p w:rsidR="00D12406" w:rsidRPr="00904627" w:rsidRDefault="00D12406" w:rsidP="00D12406">
            <w:pPr>
              <w:pStyle w:val="ListParagraph"/>
              <w:ind w:left="0"/>
              <w:rPr>
                <w:rFonts w:ascii="Arial" w:hAnsi="Arial" w:cs="Arial"/>
                <w:sz w:val="20"/>
                <w:szCs w:val="20"/>
              </w:rPr>
            </w:pPr>
            <w:r w:rsidRPr="00904627">
              <w:rPr>
                <w:rFonts w:ascii="Arial" w:hAnsi="Arial" w:cs="Arial"/>
                <w:sz w:val="20"/>
                <w:szCs w:val="20"/>
              </w:rPr>
              <w:t>a</w:t>
            </w:r>
          </w:p>
        </w:tc>
        <w:tc>
          <w:tcPr>
            <w:tcW w:w="810" w:type="dxa"/>
          </w:tcPr>
          <w:p w:rsidR="00D12406" w:rsidRPr="00904627" w:rsidRDefault="00D12406" w:rsidP="00D12406">
            <w:pPr>
              <w:pStyle w:val="ListParagraph"/>
              <w:ind w:left="0"/>
              <w:rPr>
                <w:rFonts w:ascii="Arial" w:hAnsi="Arial" w:cs="Arial"/>
                <w:sz w:val="20"/>
                <w:szCs w:val="20"/>
              </w:rPr>
            </w:pPr>
            <w:r w:rsidRPr="00904627">
              <w:rPr>
                <w:rFonts w:ascii="Arial" w:hAnsi="Arial" w:cs="Arial"/>
                <w:sz w:val="20"/>
                <w:szCs w:val="20"/>
              </w:rPr>
              <w:t>Aa</w:t>
            </w:r>
          </w:p>
        </w:tc>
        <w:tc>
          <w:tcPr>
            <w:tcW w:w="900" w:type="dxa"/>
          </w:tcPr>
          <w:p w:rsidR="00D12406" w:rsidRPr="00904627" w:rsidRDefault="00D12406" w:rsidP="00D12406">
            <w:pPr>
              <w:pStyle w:val="ListParagraph"/>
              <w:ind w:left="0"/>
              <w:rPr>
                <w:rFonts w:ascii="Arial" w:hAnsi="Arial" w:cs="Arial"/>
                <w:sz w:val="20"/>
                <w:szCs w:val="20"/>
              </w:rPr>
            </w:pPr>
            <w:r w:rsidRPr="00904627">
              <w:rPr>
                <w:rFonts w:ascii="Arial" w:hAnsi="Arial" w:cs="Arial"/>
                <w:sz w:val="20"/>
                <w:szCs w:val="20"/>
              </w:rPr>
              <w:t>Aa</w:t>
            </w:r>
          </w:p>
        </w:tc>
      </w:tr>
      <w:tr w:rsidR="00904627" w:rsidRPr="00904627" w:rsidTr="00D12406">
        <w:tc>
          <w:tcPr>
            <w:tcW w:w="630" w:type="dxa"/>
          </w:tcPr>
          <w:p w:rsidR="00D12406" w:rsidRPr="00904627" w:rsidRDefault="00D12406" w:rsidP="00D12406">
            <w:pPr>
              <w:pStyle w:val="ListParagraph"/>
              <w:ind w:left="0"/>
              <w:rPr>
                <w:rFonts w:ascii="Arial" w:hAnsi="Arial" w:cs="Arial"/>
                <w:sz w:val="20"/>
                <w:szCs w:val="20"/>
              </w:rPr>
            </w:pPr>
            <w:r w:rsidRPr="00904627">
              <w:rPr>
                <w:rFonts w:ascii="Arial" w:hAnsi="Arial" w:cs="Arial"/>
                <w:sz w:val="20"/>
                <w:szCs w:val="20"/>
              </w:rPr>
              <w:t>a</w:t>
            </w:r>
          </w:p>
        </w:tc>
        <w:tc>
          <w:tcPr>
            <w:tcW w:w="810" w:type="dxa"/>
          </w:tcPr>
          <w:p w:rsidR="00D12406" w:rsidRPr="00904627" w:rsidRDefault="00D12406" w:rsidP="00D12406">
            <w:pPr>
              <w:pStyle w:val="ListParagraph"/>
              <w:ind w:left="0"/>
              <w:rPr>
                <w:rFonts w:ascii="Arial" w:hAnsi="Arial" w:cs="Arial"/>
                <w:sz w:val="20"/>
                <w:szCs w:val="20"/>
              </w:rPr>
            </w:pPr>
            <w:r w:rsidRPr="00904627">
              <w:rPr>
                <w:rFonts w:ascii="Arial" w:hAnsi="Arial" w:cs="Arial"/>
                <w:sz w:val="20"/>
                <w:szCs w:val="20"/>
              </w:rPr>
              <w:t>Aa</w:t>
            </w:r>
          </w:p>
        </w:tc>
        <w:tc>
          <w:tcPr>
            <w:tcW w:w="900" w:type="dxa"/>
          </w:tcPr>
          <w:p w:rsidR="00D12406" w:rsidRPr="00904627" w:rsidRDefault="00D12406" w:rsidP="00D12406">
            <w:pPr>
              <w:pStyle w:val="ListParagraph"/>
              <w:ind w:left="0"/>
              <w:rPr>
                <w:rFonts w:ascii="Arial" w:hAnsi="Arial" w:cs="Arial"/>
                <w:sz w:val="20"/>
                <w:szCs w:val="20"/>
              </w:rPr>
            </w:pPr>
            <w:r w:rsidRPr="00904627">
              <w:rPr>
                <w:rFonts w:ascii="Arial" w:hAnsi="Arial" w:cs="Arial"/>
                <w:sz w:val="20"/>
                <w:szCs w:val="20"/>
              </w:rPr>
              <w:t>Aa</w:t>
            </w:r>
          </w:p>
        </w:tc>
      </w:tr>
    </w:tbl>
    <w:p w:rsidR="00D12406" w:rsidRPr="00904627" w:rsidRDefault="00D12406" w:rsidP="00D12406">
      <w:pPr>
        <w:pStyle w:val="ListParagraph"/>
        <w:numPr>
          <w:ilvl w:val="0"/>
          <w:numId w:val="1"/>
        </w:numPr>
        <w:spacing w:after="0"/>
        <w:rPr>
          <w:rFonts w:ascii="Arial" w:hAnsi="Arial" w:cs="Arial"/>
          <w:b/>
          <w:sz w:val="20"/>
          <w:szCs w:val="20"/>
        </w:rPr>
      </w:pPr>
      <w:r w:rsidRPr="00904627">
        <w:rPr>
          <w:rFonts w:ascii="Arial" w:hAnsi="Arial" w:cs="Arial"/>
          <w:sz w:val="20"/>
          <w:szCs w:val="20"/>
        </w:rPr>
        <w:t xml:space="preserve">If all (100%) of the offspring in the test cross show the dominant trait (i.e., tall), then Organism 1 must have had the homozygous dominant genotype (AA).  The Punnett square that shows this result is given to the right.  The genotype of Organism 1 is shown in bold.  </w:t>
      </w:r>
    </w:p>
    <w:p w:rsidR="00D12406" w:rsidRPr="00904627" w:rsidRDefault="00D12406" w:rsidP="00D12406">
      <w:pPr>
        <w:pStyle w:val="ListParagraph"/>
        <w:spacing w:after="0"/>
        <w:rPr>
          <w:rFonts w:ascii="Arial" w:hAnsi="Arial" w:cs="Arial"/>
          <w:b/>
          <w:sz w:val="20"/>
          <w:szCs w:val="20"/>
        </w:rPr>
      </w:pPr>
    </w:p>
    <w:tbl>
      <w:tblPr>
        <w:tblStyle w:val="TableGrid"/>
        <w:tblpPr w:leftFromText="180" w:rightFromText="180" w:vertAnchor="text" w:horzAnchor="margin" w:tblpXSpec="right" w:tblpY="48"/>
        <w:tblW w:w="0" w:type="auto"/>
        <w:tblLook w:val="04A0" w:firstRow="1" w:lastRow="0" w:firstColumn="1" w:lastColumn="0" w:noHBand="0" w:noVBand="1"/>
      </w:tblPr>
      <w:tblGrid>
        <w:gridCol w:w="630"/>
        <w:gridCol w:w="810"/>
        <w:gridCol w:w="900"/>
      </w:tblGrid>
      <w:tr w:rsidR="00904627" w:rsidRPr="00904627" w:rsidTr="00D12406">
        <w:tc>
          <w:tcPr>
            <w:tcW w:w="630" w:type="dxa"/>
          </w:tcPr>
          <w:p w:rsidR="00D12406" w:rsidRPr="00904627" w:rsidRDefault="00D12406" w:rsidP="00D12406">
            <w:pPr>
              <w:pStyle w:val="ListParagraph"/>
              <w:ind w:left="0"/>
              <w:rPr>
                <w:rFonts w:ascii="Arial" w:hAnsi="Arial" w:cs="Arial"/>
                <w:sz w:val="20"/>
                <w:szCs w:val="20"/>
              </w:rPr>
            </w:pPr>
          </w:p>
        </w:tc>
        <w:tc>
          <w:tcPr>
            <w:tcW w:w="810" w:type="dxa"/>
          </w:tcPr>
          <w:p w:rsidR="00D12406" w:rsidRPr="00904627" w:rsidRDefault="00D12406" w:rsidP="00D12406">
            <w:pPr>
              <w:pStyle w:val="ListParagraph"/>
              <w:ind w:left="0"/>
              <w:rPr>
                <w:rFonts w:ascii="Arial" w:hAnsi="Arial" w:cs="Arial"/>
                <w:b/>
                <w:sz w:val="20"/>
                <w:szCs w:val="20"/>
              </w:rPr>
            </w:pPr>
            <w:r w:rsidRPr="00904627">
              <w:rPr>
                <w:rFonts w:ascii="Arial" w:hAnsi="Arial" w:cs="Arial"/>
                <w:b/>
                <w:sz w:val="20"/>
                <w:szCs w:val="20"/>
              </w:rPr>
              <w:t>A</w:t>
            </w:r>
          </w:p>
        </w:tc>
        <w:tc>
          <w:tcPr>
            <w:tcW w:w="900" w:type="dxa"/>
          </w:tcPr>
          <w:p w:rsidR="00D12406" w:rsidRPr="00904627" w:rsidRDefault="00D12406" w:rsidP="00D12406">
            <w:pPr>
              <w:pStyle w:val="ListParagraph"/>
              <w:ind w:left="0"/>
              <w:rPr>
                <w:rFonts w:ascii="Arial" w:hAnsi="Arial" w:cs="Arial"/>
                <w:b/>
                <w:sz w:val="20"/>
                <w:szCs w:val="20"/>
              </w:rPr>
            </w:pPr>
            <w:r w:rsidRPr="00904627">
              <w:rPr>
                <w:rFonts w:ascii="Arial" w:hAnsi="Arial" w:cs="Arial"/>
                <w:b/>
                <w:sz w:val="20"/>
                <w:szCs w:val="20"/>
              </w:rPr>
              <w:t>a</w:t>
            </w:r>
          </w:p>
        </w:tc>
      </w:tr>
      <w:tr w:rsidR="00904627" w:rsidRPr="00904627" w:rsidTr="00D12406">
        <w:tc>
          <w:tcPr>
            <w:tcW w:w="630" w:type="dxa"/>
          </w:tcPr>
          <w:p w:rsidR="00D12406" w:rsidRPr="00904627" w:rsidRDefault="00D12406" w:rsidP="00D12406">
            <w:pPr>
              <w:pStyle w:val="ListParagraph"/>
              <w:ind w:left="0"/>
              <w:rPr>
                <w:rFonts w:ascii="Arial" w:hAnsi="Arial" w:cs="Arial"/>
                <w:sz w:val="20"/>
                <w:szCs w:val="20"/>
              </w:rPr>
            </w:pPr>
            <w:r w:rsidRPr="00904627">
              <w:rPr>
                <w:rFonts w:ascii="Arial" w:hAnsi="Arial" w:cs="Arial"/>
                <w:sz w:val="20"/>
                <w:szCs w:val="20"/>
              </w:rPr>
              <w:t>a</w:t>
            </w:r>
          </w:p>
        </w:tc>
        <w:tc>
          <w:tcPr>
            <w:tcW w:w="810" w:type="dxa"/>
          </w:tcPr>
          <w:p w:rsidR="00D12406" w:rsidRPr="00904627" w:rsidRDefault="00D12406" w:rsidP="00D12406">
            <w:pPr>
              <w:pStyle w:val="ListParagraph"/>
              <w:ind w:left="0"/>
              <w:rPr>
                <w:rFonts w:ascii="Arial" w:hAnsi="Arial" w:cs="Arial"/>
                <w:sz w:val="20"/>
                <w:szCs w:val="20"/>
              </w:rPr>
            </w:pPr>
            <w:r w:rsidRPr="00904627">
              <w:rPr>
                <w:rFonts w:ascii="Arial" w:hAnsi="Arial" w:cs="Arial"/>
                <w:sz w:val="20"/>
                <w:szCs w:val="20"/>
              </w:rPr>
              <w:t>Aa</w:t>
            </w:r>
          </w:p>
        </w:tc>
        <w:tc>
          <w:tcPr>
            <w:tcW w:w="900" w:type="dxa"/>
          </w:tcPr>
          <w:p w:rsidR="00D12406" w:rsidRPr="00904627" w:rsidRDefault="00D12406" w:rsidP="00D12406">
            <w:pPr>
              <w:pStyle w:val="ListParagraph"/>
              <w:ind w:left="0"/>
              <w:rPr>
                <w:rFonts w:ascii="Arial" w:hAnsi="Arial" w:cs="Arial"/>
                <w:sz w:val="20"/>
                <w:szCs w:val="20"/>
              </w:rPr>
            </w:pPr>
            <w:r w:rsidRPr="00904627">
              <w:rPr>
                <w:rFonts w:ascii="Arial" w:hAnsi="Arial" w:cs="Arial"/>
                <w:sz w:val="20"/>
                <w:szCs w:val="20"/>
              </w:rPr>
              <w:t>aa</w:t>
            </w:r>
          </w:p>
        </w:tc>
      </w:tr>
      <w:tr w:rsidR="00904627" w:rsidRPr="00904627" w:rsidTr="00D12406">
        <w:tc>
          <w:tcPr>
            <w:tcW w:w="630" w:type="dxa"/>
          </w:tcPr>
          <w:p w:rsidR="00D12406" w:rsidRPr="00904627" w:rsidRDefault="00D12406" w:rsidP="00D12406">
            <w:pPr>
              <w:pStyle w:val="ListParagraph"/>
              <w:ind w:left="0"/>
              <w:rPr>
                <w:rFonts w:ascii="Arial" w:hAnsi="Arial" w:cs="Arial"/>
                <w:sz w:val="20"/>
                <w:szCs w:val="20"/>
              </w:rPr>
            </w:pPr>
            <w:r w:rsidRPr="00904627">
              <w:rPr>
                <w:rFonts w:ascii="Arial" w:hAnsi="Arial" w:cs="Arial"/>
                <w:sz w:val="20"/>
                <w:szCs w:val="20"/>
              </w:rPr>
              <w:t>a</w:t>
            </w:r>
          </w:p>
        </w:tc>
        <w:tc>
          <w:tcPr>
            <w:tcW w:w="810" w:type="dxa"/>
          </w:tcPr>
          <w:p w:rsidR="00D12406" w:rsidRPr="00904627" w:rsidRDefault="00D12406" w:rsidP="00D12406">
            <w:pPr>
              <w:pStyle w:val="ListParagraph"/>
              <w:ind w:left="0"/>
              <w:rPr>
                <w:rFonts w:ascii="Arial" w:hAnsi="Arial" w:cs="Arial"/>
                <w:sz w:val="20"/>
                <w:szCs w:val="20"/>
              </w:rPr>
            </w:pPr>
            <w:r w:rsidRPr="00904627">
              <w:rPr>
                <w:rFonts w:ascii="Arial" w:hAnsi="Arial" w:cs="Arial"/>
                <w:sz w:val="20"/>
                <w:szCs w:val="20"/>
              </w:rPr>
              <w:t>Aa</w:t>
            </w:r>
          </w:p>
        </w:tc>
        <w:tc>
          <w:tcPr>
            <w:tcW w:w="900" w:type="dxa"/>
          </w:tcPr>
          <w:p w:rsidR="00D12406" w:rsidRPr="00904627" w:rsidRDefault="00D12406" w:rsidP="00D12406">
            <w:pPr>
              <w:pStyle w:val="ListParagraph"/>
              <w:ind w:left="0"/>
              <w:rPr>
                <w:rFonts w:ascii="Arial" w:hAnsi="Arial" w:cs="Arial"/>
                <w:sz w:val="20"/>
                <w:szCs w:val="20"/>
              </w:rPr>
            </w:pPr>
            <w:r w:rsidRPr="00904627">
              <w:rPr>
                <w:rFonts w:ascii="Arial" w:hAnsi="Arial" w:cs="Arial"/>
                <w:sz w:val="20"/>
                <w:szCs w:val="20"/>
              </w:rPr>
              <w:t>aa</w:t>
            </w:r>
          </w:p>
        </w:tc>
      </w:tr>
    </w:tbl>
    <w:p w:rsidR="00D12406" w:rsidRPr="00D12406" w:rsidRDefault="00D12406" w:rsidP="00D12406">
      <w:pPr>
        <w:pStyle w:val="ListParagraph"/>
        <w:numPr>
          <w:ilvl w:val="0"/>
          <w:numId w:val="1"/>
        </w:numPr>
        <w:spacing w:after="0"/>
        <w:rPr>
          <w:b/>
        </w:rPr>
      </w:pPr>
      <w:r>
        <w:rPr>
          <w:rFonts w:ascii="Arial" w:hAnsi="Arial" w:cs="Arial"/>
          <w:sz w:val="20"/>
          <w:szCs w:val="20"/>
        </w:rPr>
        <w:t>If half (50%) of the offspring in the test cross show the dominant trait (i.e. tall) and the other half of the offspring show the recessive trait (i.e. short), then Organism 1 must have had the heterozygous genotype (Aa).  The Punnett square that shows this result is given to the right.  The genotype of Organism 1 is shown in bold.</w:t>
      </w:r>
    </w:p>
    <w:p w:rsidR="00D12406" w:rsidRDefault="00D12406" w:rsidP="00D12406">
      <w:pPr>
        <w:spacing w:after="0"/>
        <w:rPr>
          <w:b/>
        </w:rPr>
      </w:pPr>
    </w:p>
    <w:p w:rsidR="00D12406" w:rsidRDefault="00D12406" w:rsidP="00D12406">
      <w:pPr>
        <w:spacing w:after="0"/>
        <w:rPr>
          <w:rFonts w:ascii="Arial" w:hAnsi="Arial" w:cs="Arial"/>
          <w:b/>
          <w:sz w:val="20"/>
          <w:szCs w:val="20"/>
        </w:rPr>
      </w:pPr>
      <w:r>
        <w:rPr>
          <w:rFonts w:ascii="Arial" w:hAnsi="Arial" w:cs="Arial"/>
          <w:b/>
          <w:sz w:val="20"/>
          <w:szCs w:val="20"/>
        </w:rPr>
        <w:t>What are some exceptions to simple dominance?</w:t>
      </w:r>
    </w:p>
    <w:p w:rsidR="00D12406" w:rsidRDefault="00D12406" w:rsidP="00D12406">
      <w:pPr>
        <w:spacing w:after="0"/>
        <w:rPr>
          <w:rFonts w:ascii="Arial" w:hAnsi="Arial" w:cs="Arial"/>
          <w:b/>
          <w:sz w:val="20"/>
          <w:szCs w:val="20"/>
        </w:rPr>
      </w:pPr>
    </w:p>
    <w:p w:rsidR="00D12406" w:rsidRDefault="00D12406" w:rsidP="00D12406">
      <w:pPr>
        <w:pStyle w:val="ListParagraph"/>
        <w:numPr>
          <w:ilvl w:val="0"/>
          <w:numId w:val="1"/>
        </w:numPr>
        <w:spacing w:after="0"/>
        <w:rPr>
          <w:rFonts w:ascii="Arial" w:hAnsi="Arial" w:cs="Arial"/>
          <w:sz w:val="20"/>
          <w:szCs w:val="20"/>
        </w:rPr>
      </w:pPr>
      <w:r>
        <w:rPr>
          <w:rFonts w:ascii="Arial" w:hAnsi="Arial" w:cs="Arial"/>
          <w:sz w:val="20"/>
          <w:szCs w:val="20"/>
        </w:rPr>
        <w:t xml:space="preserve">So far, we’ve only looked at traits where one allele completely masks or covers up the other.  We would say these traits are examples of </w:t>
      </w:r>
      <w:r w:rsidRPr="00904627">
        <w:rPr>
          <w:rFonts w:ascii="Arial" w:hAnsi="Arial" w:cs="Arial"/>
          <w:b/>
          <w:i/>
          <w:sz w:val="20"/>
          <w:szCs w:val="20"/>
        </w:rPr>
        <w:t>complete dominance</w:t>
      </w:r>
      <w:r>
        <w:rPr>
          <w:rFonts w:ascii="Arial" w:hAnsi="Arial" w:cs="Arial"/>
          <w:sz w:val="20"/>
          <w:szCs w:val="20"/>
        </w:rPr>
        <w:t xml:space="preserve"> (also known </w:t>
      </w:r>
      <w:r w:rsidR="00904627">
        <w:rPr>
          <w:rFonts w:ascii="Arial" w:hAnsi="Arial" w:cs="Arial"/>
          <w:sz w:val="20"/>
          <w:szCs w:val="20"/>
        </w:rPr>
        <w:t xml:space="preserve">as </w:t>
      </w:r>
      <w:r w:rsidR="00904627" w:rsidRPr="00904627">
        <w:rPr>
          <w:rFonts w:ascii="Arial" w:hAnsi="Arial" w:cs="Arial"/>
          <w:b/>
          <w:i/>
          <w:sz w:val="20"/>
          <w:szCs w:val="20"/>
        </w:rPr>
        <w:t>simple dominance</w:t>
      </w:r>
      <w:r>
        <w:rPr>
          <w:rFonts w:ascii="Arial" w:hAnsi="Arial" w:cs="Arial"/>
          <w:sz w:val="20"/>
          <w:szCs w:val="20"/>
        </w:rPr>
        <w:t>)</w:t>
      </w:r>
      <w:r w:rsidR="00904627">
        <w:rPr>
          <w:rFonts w:ascii="Arial" w:hAnsi="Arial" w:cs="Arial"/>
          <w:sz w:val="20"/>
          <w:szCs w:val="20"/>
        </w:rPr>
        <w:t>.</w:t>
      </w:r>
      <w:r>
        <w:rPr>
          <w:rFonts w:ascii="Arial" w:hAnsi="Arial" w:cs="Arial"/>
          <w:sz w:val="20"/>
          <w:szCs w:val="20"/>
        </w:rPr>
        <w:t xml:space="preserve"> </w:t>
      </w:r>
      <w:r w:rsidR="00904627">
        <w:rPr>
          <w:rFonts w:ascii="Arial" w:hAnsi="Arial" w:cs="Arial"/>
          <w:sz w:val="20"/>
          <w:szCs w:val="20"/>
        </w:rPr>
        <w:t xml:space="preserve"> </w:t>
      </w:r>
      <w:r>
        <w:rPr>
          <w:rFonts w:ascii="Arial" w:hAnsi="Arial" w:cs="Arial"/>
          <w:sz w:val="20"/>
          <w:szCs w:val="20"/>
        </w:rPr>
        <w:t xml:space="preserve">With these traits, an organism that has a heterozygous genotype (ex: Aa) will show the dominant phenotype.  Remember, having a heterozygous genotype means having two different alleles. </w:t>
      </w:r>
    </w:p>
    <w:p w:rsidR="00D12406" w:rsidRDefault="00D12406" w:rsidP="00D12406">
      <w:pPr>
        <w:pStyle w:val="ListParagraph"/>
        <w:spacing w:after="0"/>
        <w:rPr>
          <w:rFonts w:ascii="Arial" w:hAnsi="Arial" w:cs="Arial"/>
          <w:sz w:val="20"/>
          <w:szCs w:val="20"/>
        </w:rPr>
      </w:pPr>
    </w:p>
    <w:p w:rsidR="00D12406" w:rsidRPr="00D12406" w:rsidRDefault="00D12406" w:rsidP="00D12406">
      <w:pPr>
        <w:pStyle w:val="ListParagraph"/>
        <w:numPr>
          <w:ilvl w:val="0"/>
          <w:numId w:val="1"/>
        </w:numPr>
        <w:spacing w:after="0"/>
        <w:rPr>
          <w:rFonts w:ascii="Arial" w:hAnsi="Arial" w:cs="Arial"/>
          <w:sz w:val="20"/>
          <w:szCs w:val="20"/>
        </w:rPr>
      </w:pPr>
      <w:r>
        <w:rPr>
          <w:rFonts w:ascii="Arial" w:hAnsi="Arial" w:cs="Arial"/>
          <w:sz w:val="20"/>
          <w:szCs w:val="20"/>
        </w:rPr>
        <w:t>Next, we will look at traits that do not show simple dominance.  There are three types of traits we will investigate—traits that show incomplete dominance, traits that show codominance, and traits for which there are multiple alleles.  In this case, “multiple alleles” means more than two alleles.</w:t>
      </w:r>
    </w:p>
    <w:p w:rsidR="00D12406" w:rsidRPr="00D12406" w:rsidRDefault="00D12406" w:rsidP="00D12406">
      <w:pPr>
        <w:pStyle w:val="ListParagraph"/>
        <w:rPr>
          <w:rFonts w:ascii="Arial" w:hAnsi="Arial" w:cs="Arial"/>
          <w:sz w:val="20"/>
          <w:szCs w:val="20"/>
        </w:rPr>
      </w:pPr>
    </w:p>
    <w:p w:rsidR="00D12406" w:rsidRDefault="00D12406" w:rsidP="00D12406">
      <w:pPr>
        <w:pStyle w:val="ListParagraph"/>
        <w:numPr>
          <w:ilvl w:val="0"/>
          <w:numId w:val="1"/>
        </w:numPr>
        <w:spacing w:after="0"/>
        <w:rPr>
          <w:rFonts w:ascii="Arial" w:hAnsi="Arial" w:cs="Arial"/>
          <w:sz w:val="20"/>
          <w:szCs w:val="20"/>
        </w:rPr>
      </w:pPr>
      <w:r>
        <w:rPr>
          <w:rFonts w:ascii="Arial" w:hAnsi="Arial" w:cs="Arial"/>
          <w:sz w:val="20"/>
          <w:szCs w:val="20"/>
        </w:rPr>
        <w:t xml:space="preserve">With traits that show </w:t>
      </w:r>
      <w:r w:rsidRPr="00904627">
        <w:rPr>
          <w:rFonts w:ascii="Arial" w:hAnsi="Arial" w:cs="Arial"/>
          <w:b/>
          <w:i/>
          <w:sz w:val="20"/>
          <w:szCs w:val="20"/>
        </w:rPr>
        <w:t>incomplete dominance</w:t>
      </w:r>
      <w:r>
        <w:rPr>
          <w:rFonts w:ascii="Arial" w:hAnsi="Arial" w:cs="Arial"/>
          <w:sz w:val="20"/>
          <w:szCs w:val="20"/>
        </w:rPr>
        <w:t xml:space="preserve">, organisms with a heterozygous genotype (i.e., two different alleles) will show </w:t>
      </w:r>
      <w:r w:rsidR="005B5DB2">
        <w:rPr>
          <w:rFonts w:ascii="Arial" w:hAnsi="Arial" w:cs="Arial"/>
          <w:sz w:val="20"/>
          <w:szCs w:val="20"/>
        </w:rPr>
        <w:t>a phenotype (physical trait)</w:t>
      </w:r>
      <w:r>
        <w:rPr>
          <w:rFonts w:ascii="Arial" w:hAnsi="Arial" w:cs="Arial"/>
          <w:sz w:val="20"/>
          <w:szCs w:val="20"/>
        </w:rPr>
        <w:t xml:space="preserve"> </w:t>
      </w:r>
      <w:r w:rsidR="005B5DB2">
        <w:rPr>
          <w:rFonts w:ascii="Arial" w:hAnsi="Arial" w:cs="Arial"/>
          <w:sz w:val="20"/>
          <w:szCs w:val="20"/>
        </w:rPr>
        <w:t>that displays a blend of the two alleles</w:t>
      </w:r>
      <w:r>
        <w:rPr>
          <w:rFonts w:ascii="Arial" w:hAnsi="Arial" w:cs="Arial"/>
          <w:sz w:val="20"/>
          <w:szCs w:val="20"/>
        </w:rPr>
        <w:t>.  For this reason, incomplete dominance is also called blending in</w:t>
      </w:r>
      <w:r w:rsidR="005B5DB2">
        <w:rPr>
          <w:rFonts w:ascii="Arial" w:hAnsi="Arial" w:cs="Arial"/>
          <w:sz w:val="20"/>
          <w:szCs w:val="20"/>
        </w:rPr>
        <w:t>heritance.  In other words, these organisms</w:t>
      </w:r>
      <w:r>
        <w:rPr>
          <w:rFonts w:ascii="Arial" w:hAnsi="Arial" w:cs="Arial"/>
          <w:sz w:val="20"/>
          <w:szCs w:val="20"/>
        </w:rPr>
        <w:t xml:space="preserve"> will show a trait that is in between the two alleles (i.e., intermediate).  </w:t>
      </w:r>
    </w:p>
    <w:p w:rsidR="00D12406" w:rsidRPr="00D12406" w:rsidRDefault="00D12406" w:rsidP="00D12406">
      <w:pPr>
        <w:pStyle w:val="ListParagraph"/>
        <w:rPr>
          <w:rFonts w:ascii="Arial" w:hAnsi="Arial" w:cs="Arial"/>
          <w:sz w:val="20"/>
          <w:szCs w:val="20"/>
        </w:rPr>
      </w:pPr>
    </w:p>
    <w:p w:rsidR="00904627" w:rsidRDefault="00D12406" w:rsidP="00D12406">
      <w:pPr>
        <w:pStyle w:val="ListParagraph"/>
        <w:numPr>
          <w:ilvl w:val="0"/>
          <w:numId w:val="1"/>
        </w:numPr>
        <w:spacing w:after="0"/>
        <w:rPr>
          <w:rFonts w:ascii="Arial" w:hAnsi="Arial" w:cs="Arial"/>
          <w:sz w:val="20"/>
          <w:szCs w:val="20"/>
        </w:rPr>
      </w:pPr>
      <w:r>
        <w:rPr>
          <w:rFonts w:ascii="Arial" w:hAnsi="Arial" w:cs="Arial"/>
          <w:sz w:val="20"/>
          <w:szCs w:val="20"/>
        </w:rPr>
        <w:t>For example, let’s say there are two alleles for the trait of flower color.  One allele codes for red flowers, while the other codes for white flowers.  If this is a trait controlled by incomplete dominance, a heterozygous plant would have pink flowers (i.e., in between red and white).</w:t>
      </w:r>
    </w:p>
    <w:p w:rsidR="00904627" w:rsidRDefault="00904627" w:rsidP="00904627">
      <w:pPr>
        <w:pStyle w:val="ListParagraph"/>
        <w:rPr>
          <w:rFonts w:ascii="Arial" w:hAnsi="Arial" w:cs="Arial"/>
          <w:sz w:val="20"/>
          <w:szCs w:val="20"/>
        </w:rPr>
      </w:pPr>
    </w:p>
    <w:p w:rsidR="00904627" w:rsidRPr="00904627" w:rsidRDefault="00904627" w:rsidP="00904627">
      <w:pPr>
        <w:pStyle w:val="ListParagraph"/>
        <w:rPr>
          <w:rFonts w:ascii="Arial" w:hAnsi="Arial" w:cs="Arial"/>
          <w:sz w:val="20"/>
          <w:szCs w:val="20"/>
        </w:rPr>
      </w:pPr>
    </w:p>
    <w:p w:rsidR="00D12406" w:rsidRDefault="00904627" w:rsidP="00D12406">
      <w:pPr>
        <w:pStyle w:val="ListParagraph"/>
        <w:numPr>
          <w:ilvl w:val="0"/>
          <w:numId w:val="1"/>
        </w:numPr>
        <w:spacing w:after="0"/>
        <w:rPr>
          <w:rFonts w:ascii="Arial" w:hAnsi="Arial" w:cs="Arial"/>
          <w:sz w:val="20"/>
          <w:szCs w:val="20"/>
        </w:rPr>
      </w:pPr>
      <w:r>
        <w:rPr>
          <w:rFonts w:ascii="Arial" w:hAnsi="Arial" w:cs="Arial"/>
          <w:sz w:val="20"/>
          <w:szCs w:val="20"/>
        </w:rPr>
        <w:t xml:space="preserve">Another example of incomplete dominance might involve two alleles for the trait of plant stem length.  One allele codes for long stems while the other codes for short stems.  A heterozygous plant would have medium-length stems. </w:t>
      </w:r>
      <w:r w:rsidR="00D12406">
        <w:rPr>
          <w:rFonts w:ascii="Arial" w:hAnsi="Arial" w:cs="Arial"/>
          <w:sz w:val="20"/>
          <w:szCs w:val="20"/>
        </w:rPr>
        <w:t xml:space="preserve">    </w:t>
      </w:r>
      <w:r w:rsidR="00D12406" w:rsidRPr="00D12406">
        <w:rPr>
          <w:rFonts w:ascii="Arial" w:hAnsi="Arial" w:cs="Arial"/>
          <w:sz w:val="20"/>
          <w:szCs w:val="20"/>
        </w:rPr>
        <w:t xml:space="preserve">    </w:t>
      </w:r>
    </w:p>
    <w:p w:rsidR="00904627" w:rsidRPr="00904627" w:rsidRDefault="00904627" w:rsidP="00904627">
      <w:pPr>
        <w:pStyle w:val="ListParagraph"/>
        <w:rPr>
          <w:rFonts w:ascii="Arial" w:hAnsi="Arial" w:cs="Arial"/>
          <w:sz w:val="20"/>
          <w:szCs w:val="20"/>
        </w:rPr>
      </w:pPr>
    </w:p>
    <w:p w:rsidR="00904627" w:rsidRDefault="00904627" w:rsidP="00D12406">
      <w:pPr>
        <w:pStyle w:val="ListParagraph"/>
        <w:numPr>
          <w:ilvl w:val="0"/>
          <w:numId w:val="1"/>
        </w:numPr>
        <w:spacing w:after="0"/>
        <w:rPr>
          <w:rFonts w:ascii="Arial" w:hAnsi="Arial" w:cs="Arial"/>
          <w:sz w:val="20"/>
          <w:szCs w:val="20"/>
        </w:rPr>
      </w:pPr>
      <w:r>
        <w:rPr>
          <w:rFonts w:ascii="Arial" w:hAnsi="Arial" w:cs="Arial"/>
          <w:sz w:val="20"/>
          <w:szCs w:val="20"/>
        </w:rPr>
        <w:t xml:space="preserve">Typically, we would represent both alleles with capital letters (ex: “R” for red flowers and “W” for white flowers) to indicate that neither allele is dominant over the other.  Occasionally, you may see an example where one allele is represented with a capital letter, and the other allele is represented with a lowercase letter (ex: “R” for red and “r” for white).  Using a capital and lowercase letter isn’t very accurate, however, because it implies that one allele is dominant over the other. </w:t>
      </w:r>
    </w:p>
    <w:p w:rsidR="00904627" w:rsidRPr="00904627" w:rsidRDefault="00904627" w:rsidP="00904627">
      <w:pPr>
        <w:pStyle w:val="ListParagraph"/>
        <w:rPr>
          <w:rFonts w:ascii="Arial" w:hAnsi="Arial" w:cs="Arial"/>
          <w:sz w:val="20"/>
          <w:szCs w:val="20"/>
        </w:rPr>
      </w:pPr>
    </w:p>
    <w:tbl>
      <w:tblPr>
        <w:tblStyle w:val="TableGrid"/>
        <w:tblpPr w:leftFromText="180" w:rightFromText="180" w:vertAnchor="text" w:horzAnchor="margin" w:tblpXSpec="right" w:tblpY="1797"/>
        <w:tblW w:w="0" w:type="auto"/>
        <w:tblLook w:val="04A0" w:firstRow="1" w:lastRow="0" w:firstColumn="1" w:lastColumn="0" w:noHBand="0" w:noVBand="1"/>
      </w:tblPr>
      <w:tblGrid>
        <w:gridCol w:w="630"/>
        <w:gridCol w:w="810"/>
        <w:gridCol w:w="900"/>
      </w:tblGrid>
      <w:tr w:rsidR="00904627" w:rsidTr="00904627">
        <w:tc>
          <w:tcPr>
            <w:tcW w:w="630" w:type="dxa"/>
          </w:tcPr>
          <w:p w:rsidR="00904627" w:rsidRPr="00904627" w:rsidRDefault="00904627" w:rsidP="00904627">
            <w:pPr>
              <w:pStyle w:val="ListParagraph"/>
              <w:ind w:left="0"/>
              <w:rPr>
                <w:rFonts w:ascii="Arial" w:hAnsi="Arial" w:cs="Arial"/>
                <w:sz w:val="20"/>
                <w:szCs w:val="20"/>
              </w:rPr>
            </w:pPr>
          </w:p>
        </w:tc>
        <w:tc>
          <w:tcPr>
            <w:tcW w:w="810" w:type="dxa"/>
          </w:tcPr>
          <w:p w:rsidR="00904627" w:rsidRPr="00904627" w:rsidRDefault="00904627" w:rsidP="00904627">
            <w:pPr>
              <w:pStyle w:val="ListParagraph"/>
              <w:ind w:left="0"/>
              <w:rPr>
                <w:rFonts w:ascii="Arial" w:hAnsi="Arial" w:cs="Arial"/>
                <w:sz w:val="20"/>
                <w:szCs w:val="20"/>
              </w:rPr>
            </w:pPr>
            <w:r w:rsidRPr="00904627">
              <w:rPr>
                <w:rFonts w:ascii="Arial" w:hAnsi="Arial" w:cs="Arial"/>
                <w:sz w:val="20"/>
                <w:szCs w:val="20"/>
              </w:rPr>
              <w:t>R</w:t>
            </w:r>
          </w:p>
        </w:tc>
        <w:tc>
          <w:tcPr>
            <w:tcW w:w="900" w:type="dxa"/>
          </w:tcPr>
          <w:p w:rsidR="00904627" w:rsidRPr="00904627" w:rsidRDefault="00904627" w:rsidP="00904627">
            <w:pPr>
              <w:pStyle w:val="ListParagraph"/>
              <w:ind w:left="0"/>
              <w:rPr>
                <w:rFonts w:ascii="Arial" w:hAnsi="Arial" w:cs="Arial"/>
                <w:sz w:val="20"/>
                <w:szCs w:val="20"/>
              </w:rPr>
            </w:pPr>
            <w:r w:rsidRPr="00904627">
              <w:rPr>
                <w:rFonts w:ascii="Arial" w:hAnsi="Arial" w:cs="Arial"/>
                <w:sz w:val="20"/>
                <w:szCs w:val="20"/>
              </w:rPr>
              <w:t>R</w:t>
            </w:r>
          </w:p>
        </w:tc>
      </w:tr>
      <w:tr w:rsidR="00904627" w:rsidTr="00904627">
        <w:tc>
          <w:tcPr>
            <w:tcW w:w="630" w:type="dxa"/>
          </w:tcPr>
          <w:p w:rsidR="00904627" w:rsidRPr="00904627" w:rsidRDefault="00904627" w:rsidP="00904627">
            <w:pPr>
              <w:pStyle w:val="ListParagraph"/>
              <w:ind w:left="0"/>
              <w:rPr>
                <w:rFonts w:ascii="Arial" w:hAnsi="Arial" w:cs="Arial"/>
                <w:sz w:val="20"/>
                <w:szCs w:val="20"/>
              </w:rPr>
            </w:pPr>
            <w:r>
              <w:rPr>
                <w:rFonts w:ascii="Arial" w:hAnsi="Arial" w:cs="Arial"/>
                <w:sz w:val="20"/>
                <w:szCs w:val="20"/>
              </w:rPr>
              <w:t>W</w:t>
            </w:r>
          </w:p>
        </w:tc>
        <w:tc>
          <w:tcPr>
            <w:tcW w:w="810" w:type="dxa"/>
          </w:tcPr>
          <w:p w:rsidR="00904627" w:rsidRPr="00904627" w:rsidRDefault="00904627" w:rsidP="00904627">
            <w:pPr>
              <w:pStyle w:val="ListParagraph"/>
              <w:ind w:left="0"/>
              <w:rPr>
                <w:rFonts w:ascii="Arial" w:hAnsi="Arial" w:cs="Arial"/>
                <w:sz w:val="20"/>
                <w:szCs w:val="20"/>
              </w:rPr>
            </w:pPr>
            <w:r>
              <w:rPr>
                <w:rFonts w:ascii="Arial" w:hAnsi="Arial" w:cs="Arial"/>
                <w:sz w:val="20"/>
                <w:szCs w:val="20"/>
              </w:rPr>
              <w:t>RW</w:t>
            </w:r>
          </w:p>
        </w:tc>
        <w:tc>
          <w:tcPr>
            <w:tcW w:w="900" w:type="dxa"/>
          </w:tcPr>
          <w:p w:rsidR="00904627" w:rsidRPr="00904627" w:rsidRDefault="00904627" w:rsidP="00904627">
            <w:pPr>
              <w:pStyle w:val="ListParagraph"/>
              <w:ind w:left="0"/>
              <w:rPr>
                <w:rFonts w:ascii="Arial" w:hAnsi="Arial" w:cs="Arial"/>
                <w:sz w:val="20"/>
                <w:szCs w:val="20"/>
              </w:rPr>
            </w:pPr>
            <w:r>
              <w:rPr>
                <w:rFonts w:ascii="Arial" w:hAnsi="Arial" w:cs="Arial"/>
                <w:sz w:val="20"/>
                <w:szCs w:val="20"/>
              </w:rPr>
              <w:t>RW</w:t>
            </w:r>
          </w:p>
        </w:tc>
      </w:tr>
      <w:tr w:rsidR="00904627" w:rsidTr="00904627">
        <w:tc>
          <w:tcPr>
            <w:tcW w:w="630" w:type="dxa"/>
          </w:tcPr>
          <w:p w:rsidR="00904627" w:rsidRPr="00904627" w:rsidRDefault="00904627" w:rsidP="00904627">
            <w:pPr>
              <w:pStyle w:val="ListParagraph"/>
              <w:ind w:left="0"/>
              <w:rPr>
                <w:rFonts w:ascii="Arial" w:hAnsi="Arial" w:cs="Arial"/>
                <w:sz w:val="20"/>
                <w:szCs w:val="20"/>
              </w:rPr>
            </w:pPr>
            <w:r>
              <w:rPr>
                <w:rFonts w:ascii="Arial" w:hAnsi="Arial" w:cs="Arial"/>
                <w:sz w:val="20"/>
                <w:szCs w:val="20"/>
              </w:rPr>
              <w:t>W</w:t>
            </w:r>
          </w:p>
        </w:tc>
        <w:tc>
          <w:tcPr>
            <w:tcW w:w="810" w:type="dxa"/>
          </w:tcPr>
          <w:p w:rsidR="00904627" w:rsidRPr="00904627" w:rsidRDefault="00904627" w:rsidP="00904627">
            <w:pPr>
              <w:pStyle w:val="ListParagraph"/>
              <w:ind w:left="0"/>
              <w:rPr>
                <w:rFonts w:ascii="Arial" w:hAnsi="Arial" w:cs="Arial"/>
                <w:sz w:val="20"/>
                <w:szCs w:val="20"/>
              </w:rPr>
            </w:pPr>
            <w:r>
              <w:rPr>
                <w:rFonts w:ascii="Arial" w:hAnsi="Arial" w:cs="Arial"/>
                <w:sz w:val="20"/>
                <w:szCs w:val="20"/>
              </w:rPr>
              <w:t>RW</w:t>
            </w:r>
          </w:p>
        </w:tc>
        <w:tc>
          <w:tcPr>
            <w:tcW w:w="900" w:type="dxa"/>
          </w:tcPr>
          <w:p w:rsidR="00904627" w:rsidRPr="00904627" w:rsidRDefault="00904627" w:rsidP="00904627">
            <w:pPr>
              <w:pStyle w:val="ListParagraph"/>
              <w:ind w:left="0"/>
              <w:rPr>
                <w:rFonts w:ascii="Arial" w:hAnsi="Arial" w:cs="Arial"/>
                <w:sz w:val="20"/>
                <w:szCs w:val="20"/>
              </w:rPr>
            </w:pPr>
            <w:r>
              <w:rPr>
                <w:rFonts w:ascii="Arial" w:hAnsi="Arial" w:cs="Arial"/>
                <w:sz w:val="20"/>
                <w:szCs w:val="20"/>
              </w:rPr>
              <w:t>RW</w:t>
            </w:r>
          </w:p>
        </w:tc>
      </w:tr>
    </w:tbl>
    <w:p w:rsidR="00904627" w:rsidRPr="00914128" w:rsidRDefault="00904627" w:rsidP="00904627">
      <w:pPr>
        <w:pStyle w:val="ListParagraph"/>
        <w:numPr>
          <w:ilvl w:val="0"/>
          <w:numId w:val="1"/>
        </w:numPr>
        <w:spacing w:after="0"/>
        <w:rPr>
          <w:rFonts w:ascii="Arial" w:hAnsi="Arial" w:cs="Arial"/>
          <w:sz w:val="20"/>
          <w:szCs w:val="20"/>
        </w:rPr>
      </w:pPr>
      <w:r>
        <w:rPr>
          <w:rFonts w:ascii="Arial" w:hAnsi="Arial" w:cs="Arial"/>
          <w:sz w:val="20"/>
          <w:szCs w:val="20"/>
        </w:rPr>
        <w:t xml:space="preserve"> To identify a trait as an example of incomplete dominance and conduct a Punnett square analysis using this trait, you would need to be told what phenotype (i.e. physical trait) resulted from each genotype (i.e., combination of alleles).  For example, I would need to tell you that a plant with a red flower allele and a white flower allele will have pink flowers.  Another way to say this is that the offspring of a purebred red-flowered plant and a purebred white-flowered plant will have pink flowers.  (Remember, purebred is another way to say homozygous, which means the plant has two of the same allele.  A purebred red-flowered plant will have the genotype RR, and a purebred white flowered plant will have the genotype WW.  All offspring from this cross will have the genotype RW, which is shown in the Punnett square to the right.  When we use two different letters to represent alleles, we always write the letter that is earlier in the alphabet first.)    </w:t>
      </w:r>
    </w:p>
    <w:p w:rsidR="00914128" w:rsidRPr="00904627" w:rsidRDefault="00914128" w:rsidP="00914128">
      <w:pPr>
        <w:spacing w:after="0"/>
        <w:jc w:val="center"/>
        <w:rPr>
          <w:rFonts w:ascii="Arial" w:hAnsi="Arial" w:cs="Arial"/>
          <w:sz w:val="20"/>
          <w:szCs w:val="20"/>
        </w:rPr>
      </w:pPr>
      <w:r>
        <w:rPr>
          <w:noProof/>
        </w:rPr>
        <w:drawing>
          <wp:inline distT="0" distB="0" distL="0" distR="0">
            <wp:extent cx="3076575" cy="2057430"/>
            <wp:effectExtent l="19050" t="0" r="9525" b="0"/>
            <wp:docPr id="7" name="Picture 7" descr="Image result for incomplete domin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incomplete dominance"/>
                    <pic:cNvPicPr>
                      <a:picLocks noChangeAspect="1" noChangeArrowheads="1"/>
                    </pic:cNvPicPr>
                  </pic:nvPicPr>
                  <pic:blipFill>
                    <a:blip r:embed="rId5" cstate="print"/>
                    <a:srcRect/>
                    <a:stretch>
                      <a:fillRect/>
                    </a:stretch>
                  </pic:blipFill>
                  <pic:spPr bwMode="auto">
                    <a:xfrm>
                      <a:off x="0" y="0"/>
                      <a:ext cx="3079585" cy="2059443"/>
                    </a:xfrm>
                    <a:prstGeom prst="rect">
                      <a:avLst/>
                    </a:prstGeom>
                    <a:noFill/>
                    <a:ln w="9525">
                      <a:noFill/>
                      <a:miter lim="800000"/>
                      <a:headEnd/>
                      <a:tailEnd/>
                    </a:ln>
                  </pic:spPr>
                </pic:pic>
              </a:graphicData>
            </a:graphic>
          </wp:inline>
        </w:drawing>
      </w:r>
    </w:p>
    <w:p w:rsidR="00904627" w:rsidRDefault="005B5DB2" w:rsidP="00D12406">
      <w:pPr>
        <w:pStyle w:val="ListParagraph"/>
        <w:numPr>
          <w:ilvl w:val="0"/>
          <w:numId w:val="1"/>
        </w:numPr>
        <w:spacing w:after="0"/>
        <w:rPr>
          <w:rFonts w:ascii="Arial" w:hAnsi="Arial" w:cs="Arial"/>
          <w:sz w:val="20"/>
          <w:szCs w:val="20"/>
        </w:rPr>
      </w:pPr>
      <w:r>
        <w:rPr>
          <w:rFonts w:ascii="Arial" w:hAnsi="Arial" w:cs="Arial"/>
          <w:sz w:val="20"/>
          <w:szCs w:val="20"/>
        </w:rPr>
        <w:t xml:space="preserve">With traits that show </w:t>
      </w:r>
      <w:r w:rsidRPr="00F825DE">
        <w:rPr>
          <w:rFonts w:ascii="Arial" w:hAnsi="Arial" w:cs="Arial"/>
          <w:b/>
          <w:i/>
          <w:sz w:val="20"/>
          <w:szCs w:val="20"/>
        </w:rPr>
        <w:t>codominance</w:t>
      </w:r>
      <w:r>
        <w:rPr>
          <w:rFonts w:ascii="Arial" w:hAnsi="Arial" w:cs="Arial"/>
          <w:sz w:val="20"/>
          <w:szCs w:val="20"/>
        </w:rPr>
        <w:t xml:space="preserve">, organisms with a heterozygous genotype (i.e., two different alleles) will show a phenotype (physical trait) that displays both alleles in their pure form.  In other words, you will see both traits clearly, not a blend of the two traits. </w:t>
      </w:r>
    </w:p>
    <w:p w:rsidR="00914128" w:rsidRDefault="00914128" w:rsidP="005B5DB2">
      <w:pPr>
        <w:pStyle w:val="ListParagraph"/>
        <w:rPr>
          <w:rFonts w:ascii="Arial" w:hAnsi="Arial" w:cs="Arial"/>
          <w:sz w:val="20"/>
          <w:szCs w:val="20"/>
        </w:rPr>
      </w:pPr>
    </w:p>
    <w:p w:rsidR="005B5DB2" w:rsidRPr="005B5DB2" w:rsidRDefault="00914128" w:rsidP="005B5DB2">
      <w:pPr>
        <w:pStyle w:val="ListParagraph"/>
        <w:rPr>
          <w:rFonts w:ascii="Arial" w:hAnsi="Arial" w:cs="Arial"/>
          <w:sz w:val="20"/>
          <w:szCs w:val="20"/>
        </w:rPr>
      </w:pPr>
      <w:r>
        <w:rPr>
          <w:rFonts w:ascii="Arial" w:hAnsi="Arial" w:cs="Arial"/>
          <w:noProof/>
          <w:sz w:val="20"/>
          <w:szCs w:val="20"/>
        </w:rPr>
        <w:drawing>
          <wp:anchor distT="0" distB="0" distL="114300" distR="114300" simplePos="0" relativeHeight="251658240" behindDoc="0" locked="0" layoutInCell="1" allowOverlap="1">
            <wp:simplePos x="0" y="0"/>
            <wp:positionH relativeFrom="margin">
              <wp:posOffset>4086225</wp:posOffset>
            </wp:positionH>
            <wp:positionV relativeFrom="margin">
              <wp:posOffset>6267450</wp:posOffset>
            </wp:positionV>
            <wp:extent cx="2657475" cy="2657475"/>
            <wp:effectExtent l="19050" t="0" r="9525" b="0"/>
            <wp:wrapSquare wrapText="bothSides"/>
            <wp:docPr id="10" name="Picture 10" descr="Image result for codominance red and white flow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 result for codominance red and white flowers"/>
                    <pic:cNvPicPr>
                      <a:picLocks noChangeAspect="1" noChangeArrowheads="1"/>
                    </pic:cNvPicPr>
                  </pic:nvPicPr>
                  <pic:blipFill>
                    <a:blip r:embed="rId6" cstate="print"/>
                    <a:srcRect/>
                    <a:stretch>
                      <a:fillRect/>
                    </a:stretch>
                  </pic:blipFill>
                  <pic:spPr bwMode="auto">
                    <a:xfrm>
                      <a:off x="0" y="0"/>
                      <a:ext cx="2657475" cy="2657475"/>
                    </a:xfrm>
                    <a:prstGeom prst="rect">
                      <a:avLst/>
                    </a:prstGeom>
                    <a:noFill/>
                    <a:ln w="9525">
                      <a:noFill/>
                      <a:miter lim="800000"/>
                      <a:headEnd/>
                      <a:tailEnd/>
                    </a:ln>
                  </pic:spPr>
                </pic:pic>
              </a:graphicData>
            </a:graphic>
          </wp:anchor>
        </w:drawing>
      </w:r>
    </w:p>
    <w:p w:rsidR="005B5DB2" w:rsidRDefault="005B5DB2" w:rsidP="005B5DB2">
      <w:pPr>
        <w:pStyle w:val="ListParagraph"/>
        <w:numPr>
          <w:ilvl w:val="0"/>
          <w:numId w:val="1"/>
        </w:numPr>
        <w:spacing w:after="0"/>
        <w:rPr>
          <w:rFonts w:ascii="Arial" w:hAnsi="Arial" w:cs="Arial"/>
          <w:sz w:val="20"/>
          <w:szCs w:val="20"/>
        </w:rPr>
      </w:pPr>
      <w:r>
        <w:rPr>
          <w:rFonts w:ascii="Arial" w:hAnsi="Arial" w:cs="Arial"/>
          <w:sz w:val="20"/>
          <w:szCs w:val="20"/>
        </w:rPr>
        <w:t xml:space="preserve">Let’s go back to our example trait (flower color).  Remember, one allele codes for red flowers, while the other codes for white flowers.  If this is a trait controlled by codominance and not incomplete dominance, a heterozygous plant may have flowers with patches of red and white.  Both the red and white flower allele show up clearly. </w:t>
      </w:r>
    </w:p>
    <w:p w:rsidR="00914128" w:rsidRPr="00914128" w:rsidRDefault="00914128" w:rsidP="00914128">
      <w:pPr>
        <w:pStyle w:val="ListParagraph"/>
        <w:rPr>
          <w:rFonts w:ascii="Arial" w:hAnsi="Arial" w:cs="Arial"/>
          <w:sz w:val="20"/>
          <w:szCs w:val="20"/>
        </w:rPr>
      </w:pPr>
    </w:p>
    <w:p w:rsidR="00914128" w:rsidRDefault="00914128" w:rsidP="00914128">
      <w:pPr>
        <w:pStyle w:val="ListParagraph"/>
        <w:spacing w:after="0"/>
        <w:rPr>
          <w:rFonts w:ascii="Arial" w:hAnsi="Arial" w:cs="Arial"/>
          <w:sz w:val="20"/>
          <w:szCs w:val="20"/>
        </w:rPr>
      </w:pPr>
    </w:p>
    <w:p w:rsidR="00914128" w:rsidRDefault="00914128" w:rsidP="00914128">
      <w:pPr>
        <w:pStyle w:val="ListParagraph"/>
        <w:spacing w:after="0"/>
        <w:rPr>
          <w:rFonts w:ascii="Arial" w:hAnsi="Arial" w:cs="Arial"/>
          <w:sz w:val="20"/>
          <w:szCs w:val="20"/>
        </w:rPr>
      </w:pPr>
    </w:p>
    <w:p w:rsidR="00914128" w:rsidRDefault="00914128" w:rsidP="00914128">
      <w:pPr>
        <w:pStyle w:val="ListParagraph"/>
        <w:spacing w:after="0"/>
        <w:rPr>
          <w:rFonts w:ascii="Arial" w:hAnsi="Arial" w:cs="Arial"/>
          <w:sz w:val="20"/>
          <w:szCs w:val="20"/>
        </w:rPr>
      </w:pPr>
    </w:p>
    <w:p w:rsidR="00914128" w:rsidRDefault="00914128" w:rsidP="00914128">
      <w:pPr>
        <w:pStyle w:val="ListParagraph"/>
        <w:spacing w:after="0"/>
        <w:rPr>
          <w:rFonts w:ascii="Arial" w:hAnsi="Arial" w:cs="Arial"/>
          <w:sz w:val="20"/>
          <w:szCs w:val="20"/>
        </w:rPr>
      </w:pPr>
    </w:p>
    <w:p w:rsidR="00914128" w:rsidRDefault="00914128" w:rsidP="00914128">
      <w:pPr>
        <w:pStyle w:val="ListParagraph"/>
        <w:spacing w:after="0"/>
        <w:rPr>
          <w:rFonts w:ascii="Arial" w:hAnsi="Arial" w:cs="Arial"/>
          <w:sz w:val="20"/>
          <w:szCs w:val="20"/>
        </w:rPr>
      </w:pPr>
    </w:p>
    <w:p w:rsidR="00914128" w:rsidRDefault="00914128" w:rsidP="00914128">
      <w:pPr>
        <w:pStyle w:val="ListParagraph"/>
        <w:spacing w:after="0"/>
        <w:rPr>
          <w:rFonts w:ascii="Arial" w:hAnsi="Arial" w:cs="Arial"/>
          <w:sz w:val="20"/>
          <w:szCs w:val="20"/>
        </w:rPr>
      </w:pPr>
    </w:p>
    <w:p w:rsidR="00914128" w:rsidRDefault="00914128" w:rsidP="00914128">
      <w:pPr>
        <w:pStyle w:val="ListParagraph"/>
        <w:spacing w:after="0"/>
        <w:rPr>
          <w:rFonts w:ascii="Arial" w:hAnsi="Arial" w:cs="Arial"/>
          <w:sz w:val="20"/>
          <w:szCs w:val="20"/>
        </w:rPr>
      </w:pPr>
    </w:p>
    <w:p w:rsidR="00914128" w:rsidRDefault="00914128" w:rsidP="00914128">
      <w:pPr>
        <w:pStyle w:val="ListParagraph"/>
        <w:spacing w:after="0"/>
        <w:rPr>
          <w:rFonts w:ascii="Arial" w:hAnsi="Arial" w:cs="Arial"/>
          <w:sz w:val="20"/>
          <w:szCs w:val="20"/>
        </w:rPr>
      </w:pPr>
    </w:p>
    <w:p w:rsidR="005B5DB2" w:rsidRPr="005B5DB2" w:rsidRDefault="005B5DB2" w:rsidP="005B5DB2">
      <w:pPr>
        <w:spacing w:after="0"/>
        <w:rPr>
          <w:rFonts w:ascii="Arial" w:hAnsi="Arial" w:cs="Arial"/>
          <w:sz w:val="20"/>
          <w:szCs w:val="20"/>
        </w:rPr>
      </w:pPr>
    </w:p>
    <w:p w:rsidR="005B5DB2" w:rsidRDefault="005B5DB2" w:rsidP="00D12406">
      <w:pPr>
        <w:pStyle w:val="ListParagraph"/>
        <w:numPr>
          <w:ilvl w:val="0"/>
          <w:numId w:val="1"/>
        </w:numPr>
        <w:spacing w:after="0"/>
        <w:rPr>
          <w:rFonts w:ascii="Arial" w:hAnsi="Arial" w:cs="Arial"/>
          <w:sz w:val="20"/>
          <w:szCs w:val="20"/>
        </w:rPr>
      </w:pPr>
      <w:r>
        <w:rPr>
          <w:rFonts w:ascii="Arial" w:hAnsi="Arial" w:cs="Arial"/>
          <w:sz w:val="20"/>
          <w:szCs w:val="20"/>
        </w:rPr>
        <w:lastRenderedPageBreak/>
        <w:t xml:space="preserve">Another example of codominance might involve two alleles for the trait of hair texture in an alien species.  (I don’t know, I’m making this up as I go!).  One allele codes for straight hair while the other codes for curly hair.  A heterozygous alien would have some hair strands that are straight and some that are curly. </w:t>
      </w:r>
    </w:p>
    <w:p w:rsidR="005B5DB2" w:rsidRPr="005B5DB2" w:rsidRDefault="005B5DB2" w:rsidP="005B5DB2">
      <w:pPr>
        <w:pStyle w:val="ListParagraph"/>
        <w:rPr>
          <w:rFonts w:ascii="Arial" w:hAnsi="Arial" w:cs="Arial"/>
          <w:sz w:val="20"/>
          <w:szCs w:val="20"/>
        </w:rPr>
      </w:pPr>
    </w:p>
    <w:p w:rsidR="005B5DB2" w:rsidRDefault="005B5DB2" w:rsidP="005B5DB2">
      <w:pPr>
        <w:pStyle w:val="ListParagraph"/>
        <w:numPr>
          <w:ilvl w:val="0"/>
          <w:numId w:val="1"/>
        </w:numPr>
        <w:spacing w:after="0"/>
        <w:rPr>
          <w:rFonts w:ascii="Arial" w:hAnsi="Arial" w:cs="Arial"/>
          <w:sz w:val="20"/>
          <w:szCs w:val="20"/>
        </w:rPr>
      </w:pPr>
      <w:r>
        <w:rPr>
          <w:rFonts w:ascii="Arial" w:hAnsi="Arial" w:cs="Arial"/>
          <w:sz w:val="20"/>
          <w:szCs w:val="20"/>
        </w:rPr>
        <w:t xml:space="preserve">Just like with incomplete dominance, with codominance we would typically represent both alleles with capital letters (ex: “S” for straight hair and “C” for curly hair) to indicate that neither allele is dominant over the other.  Occasionally, you may see an example where one allele is represented with a capital letter, and the other allele is represented with a lowercase letter (ex: “S” for straight hair and “s” for curly hair).  Using a capital and lowercase letter isn’t very accurate, however, because it implies that one allele is dominant over the other. </w:t>
      </w:r>
    </w:p>
    <w:p w:rsidR="005B5DB2" w:rsidRPr="005B5DB2" w:rsidRDefault="005B5DB2" w:rsidP="005B5DB2">
      <w:pPr>
        <w:spacing w:after="0"/>
        <w:rPr>
          <w:rFonts w:ascii="Arial" w:hAnsi="Arial" w:cs="Arial"/>
          <w:sz w:val="20"/>
          <w:szCs w:val="20"/>
        </w:rPr>
      </w:pPr>
    </w:p>
    <w:tbl>
      <w:tblPr>
        <w:tblStyle w:val="TableGrid"/>
        <w:tblpPr w:leftFromText="180" w:rightFromText="180" w:vertAnchor="text" w:horzAnchor="margin" w:tblpXSpec="right" w:tblpY="2613"/>
        <w:tblW w:w="0" w:type="auto"/>
        <w:tblLook w:val="04A0" w:firstRow="1" w:lastRow="0" w:firstColumn="1" w:lastColumn="0" w:noHBand="0" w:noVBand="1"/>
      </w:tblPr>
      <w:tblGrid>
        <w:gridCol w:w="630"/>
        <w:gridCol w:w="810"/>
        <w:gridCol w:w="900"/>
      </w:tblGrid>
      <w:tr w:rsidR="00FF4F1F" w:rsidTr="00914128">
        <w:tc>
          <w:tcPr>
            <w:tcW w:w="630" w:type="dxa"/>
          </w:tcPr>
          <w:p w:rsidR="00FF4F1F" w:rsidRPr="00904627" w:rsidRDefault="00FF4F1F" w:rsidP="00914128">
            <w:pPr>
              <w:pStyle w:val="ListParagraph"/>
              <w:ind w:left="0"/>
              <w:rPr>
                <w:rFonts w:ascii="Arial" w:hAnsi="Arial" w:cs="Arial"/>
                <w:sz w:val="20"/>
                <w:szCs w:val="20"/>
              </w:rPr>
            </w:pPr>
          </w:p>
        </w:tc>
        <w:tc>
          <w:tcPr>
            <w:tcW w:w="810" w:type="dxa"/>
          </w:tcPr>
          <w:p w:rsidR="00FF4F1F" w:rsidRPr="00904627" w:rsidRDefault="00FF4F1F" w:rsidP="00914128">
            <w:pPr>
              <w:pStyle w:val="ListParagraph"/>
              <w:ind w:left="0"/>
              <w:rPr>
                <w:rFonts w:ascii="Arial" w:hAnsi="Arial" w:cs="Arial"/>
                <w:sz w:val="20"/>
                <w:szCs w:val="20"/>
              </w:rPr>
            </w:pPr>
            <w:r>
              <w:rPr>
                <w:rFonts w:ascii="Arial" w:hAnsi="Arial" w:cs="Arial"/>
                <w:sz w:val="20"/>
                <w:szCs w:val="20"/>
              </w:rPr>
              <w:t>C</w:t>
            </w:r>
          </w:p>
        </w:tc>
        <w:tc>
          <w:tcPr>
            <w:tcW w:w="900" w:type="dxa"/>
          </w:tcPr>
          <w:p w:rsidR="00FF4F1F" w:rsidRPr="00904627" w:rsidRDefault="00FF4F1F" w:rsidP="00914128">
            <w:pPr>
              <w:pStyle w:val="ListParagraph"/>
              <w:ind w:left="0"/>
              <w:rPr>
                <w:rFonts w:ascii="Arial" w:hAnsi="Arial" w:cs="Arial"/>
                <w:sz w:val="20"/>
                <w:szCs w:val="20"/>
              </w:rPr>
            </w:pPr>
            <w:r>
              <w:rPr>
                <w:rFonts w:ascii="Arial" w:hAnsi="Arial" w:cs="Arial"/>
                <w:sz w:val="20"/>
                <w:szCs w:val="20"/>
              </w:rPr>
              <w:t>S</w:t>
            </w:r>
          </w:p>
        </w:tc>
      </w:tr>
      <w:tr w:rsidR="00FF4F1F" w:rsidTr="00914128">
        <w:tc>
          <w:tcPr>
            <w:tcW w:w="630" w:type="dxa"/>
          </w:tcPr>
          <w:p w:rsidR="00FF4F1F" w:rsidRPr="00904627" w:rsidRDefault="00FF4F1F" w:rsidP="00914128">
            <w:pPr>
              <w:pStyle w:val="ListParagraph"/>
              <w:ind w:left="0"/>
              <w:rPr>
                <w:rFonts w:ascii="Arial" w:hAnsi="Arial" w:cs="Arial"/>
                <w:sz w:val="20"/>
                <w:szCs w:val="20"/>
              </w:rPr>
            </w:pPr>
            <w:r>
              <w:rPr>
                <w:rFonts w:ascii="Arial" w:hAnsi="Arial" w:cs="Arial"/>
                <w:sz w:val="20"/>
                <w:szCs w:val="20"/>
              </w:rPr>
              <w:t>C</w:t>
            </w:r>
          </w:p>
        </w:tc>
        <w:tc>
          <w:tcPr>
            <w:tcW w:w="810" w:type="dxa"/>
          </w:tcPr>
          <w:p w:rsidR="00FF4F1F" w:rsidRPr="00904627" w:rsidRDefault="00FF4F1F" w:rsidP="00914128">
            <w:pPr>
              <w:pStyle w:val="ListParagraph"/>
              <w:ind w:left="0"/>
              <w:rPr>
                <w:rFonts w:ascii="Arial" w:hAnsi="Arial" w:cs="Arial"/>
                <w:sz w:val="20"/>
                <w:szCs w:val="20"/>
              </w:rPr>
            </w:pPr>
            <w:r>
              <w:rPr>
                <w:rFonts w:ascii="Arial" w:hAnsi="Arial" w:cs="Arial"/>
                <w:sz w:val="20"/>
                <w:szCs w:val="20"/>
              </w:rPr>
              <w:t>CC</w:t>
            </w:r>
          </w:p>
        </w:tc>
        <w:tc>
          <w:tcPr>
            <w:tcW w:w="900" w:type="dxa"/>
          </w:tcPr>
          <w:p w:rsidR="00FF4F1F" w:rsidRPr="00904627" w:rsidRDefault="00FF4F1F" w:rsidP="00914128">
            <w:pPr>
              <w:pStyle w:val="ListParagraph"/>
              <w:ind w:left="0"/>
              <w:rPr>
                <w:rFonts w:ascii="Arial" w:hAnsi="Arial" w:cs="Arial"/>
                <w:sz w:val="20"/>
                <w:szCs w:val="20"/>
              </w:rPr>
            </w:pPr>
            <w:r>
              <w:rPr>
                <w:rFonts w:ascii="Arial" w:hAnsi="Arial" w:cs="Arial"/>
                <w:sz w:val="20"/>
                <w:szCs w:val="20"/>
              </w:rPr>
              <w:t>CS</w:t>
            </w:r>
          </w:p>
        </w:tc>
      </w:tr>
      <w:tr w:rsidR="00FF4F1F" w:rsidTr="00914128">
        <w:tc>
          <w:tcPr>
            <w:tcW w:w="630" w:type="dxa"/>
          </w:tcPr>
          <w:p w:rsidR="00FF4F1F" w:rsidRPr="00904627" w:rsidRDefault="00FF4F1F" w:rsidP="00914128">
            <w:pPr>
              <w:pStyle w:val="ListParagraph"/>
              <w:ind w:left="0"/>
              <w:rPr>
                <w:rFonts w:ascii="Arial" w:hAnsi="Arial" w:cs="Arial"/>
                <w:sz w:val="20"/>
                <w:szCs w:val="20"/>
              </w:rPr>
            </w:pPr>
            <w:r>
              <w:rPr>
                <w:rFonts w:ascii="Arial" w:hAnsi="Arial" w:cs="Arial"/>
                <w:sz w:val="20"/>
                <w:szCs w:val="20"/>
              </w:rPr>
              <w:t>S</w:t>
            </w:r>
          </w:p>
        </w:tc>
        <w:tc>
          <w:tcPr>
            <w:tcW w:w="810" w:type="dxa"/>
          </w:tcPr>
          <w:p w:rsidR="00FF4F1F" w:rsidRPr="00904627" w:rsidRDefault="00FF4F1F" w:rsidP="00914128">
            <w:pPr>
              <w:pStyle w:val="ListParagraph"/>
              <w:ind w:left="0"/>
              <w:rPr>
                <w:rFonts w:ascii="Arial" w:hAnsi="Arial" w:cs="Arial"/>
                <w:sz w:val="20"/>
                <w:szCs w:val="20"/>
              </w:rPr>
            </w:pPr>
            <w:r>
              <w:rPr>
                <w:rFonts w:ascii="Arial" w:hAnsi="Arial" w:cs="Arial"/>
                <w:sz w:val="20"/>
                <w:szCs w:val="20"/>
              </w:rPr>
              <w:t>CS</w:t>
            </w:r>
          </w:p>
        </w:tc>
        <w:tc>
          <w:tcPr>
            <w:tcW w:w="900" w:type="dxa"/>
          </w:tcPr>
          <w:p w:rsidR="00FF4F1F" w:rsidRPr="00904627" w:rsidRDefault="00FF4F1F" w:rsidP="00914128">
            <w:pPr>
              <w:pStyle w:val="ListParagraph"/>
              <w:ind w:left="0"/>
              <w:rPr>
                <w:rFonts w:ascii="Arial" w:hAnsi="Arial" w:cs="Arial"/>
                <w:sz w:val="20"/>
                <w:szCs w:val="20"/>
              </w:rPr>
            </w:pPr>
            <w:r>
              <w:rPr>
                <w:rFonts w:ascii="Arial" w:hAnsi="Arial" w:cs="Arial"/>
                <w:sz w:val="20"/>
                <w:szCs w:val="20"/>
              </w:rPr>
              <w:t>SS</w:t>
            </w:r>
          </w:p>
        </w:tc>
      </w:tr>
    </w:tbl>
    <w:p w:rsidR="00FF4F1F" w:rsidRDefault="005B5DB2" w:rsidP="00D12406">
      <w:pPr>
        <w:pStyle w:val="ListParagraph"/>
        <w:numPr>
          <w:ilvl w:val="0"/>
          <w:numId w:val="1"/>
        </w:numPr>
        <w:spacing w:after="0"/>
        <w:rPr>
          <w:rFonts w:ascii="Arial" w:hAnsi="Arial" w:cs="Arial"/>
          <w:sz w:val="20"/>
          <w:szCs w:val="20"/>
        </w:rPr>
      </w:pPr>
      <w:r>
        <w:rPr>
          <w:rFonts w:ascii="Arial" w:hAnsi="Arial" w:cs="Arial"/>
          <w:sz w:val="20"/>
          <w:szCs w:val="20"/>
        </w:rPr>
        <w:t>To identify a trait as an example of codominance and conduct a Punnett square analysis using this trait, you would need to be told what phenotype (i.e. physical trait) resulted from each genotype (i.e., combination of alleles).  For example, I would need to tell you that an alien with a straight hair allele and a curly hair allele will have some hair strands that are straight and some that are curly.  Another way to say this is that the offspring of a purebred straight-haired alien and a purebred curly-haired alien will have some hair strands that are straight and some that are curly.  Suppose I gave you that information and asked you to cross two aliens that are heterozygous for the trait of hair texture.  Both of these aliens will have the genotyp</w:t>
      </w:r>
      <w:r w:rsidR="00FF4F1F">
        <w:rPr>
          <w:rFonts w:ascii="Arial" w:hAnsi="Arial" w:cs="Arial"/>
          <w:sz w:val="20"/>
          <w:szCs w:val="20"/>
        </w:rPr>
        <w:t>e CS</w:t>
      </w:r>
      <w:r>
        <w:rPr>
          <w:rFonts w:ascii="Arial" w:hAnsi="Arial" w:cs="Arial"/>
          <w:sz w:val="20"/>
          <w:szCs w:val="20"/>
        </w:rPr>
        <w:t xml:space="preserve"> (according to the allele abbreviations we specified at the beginning of #17).  </w:t>
      </w:r>
      <w:r w:rsidR="00FF4F1F">
        <w:rPr>
          <w:rFonts w:ascii="Arial" w:hAnsi="Arial" w:cs="Arial"/>
          <w:sz w:val="20"/>
          <w:szCs w:val="20"/>
        </w:rPr>
        <w:t xml:space="preserve">Note that I have again listed the alleles for this heterozygous genotype in alphabetical order (C comes before S in the alphabet).  From this cross (see Punnett square to the right), 25% of the offspring will have the genotype CC, which means they will have the phenotype of curly hair.  50% of the offspring will have the genotype CS, which means they will have the phenotype of some hair strands that are straight and some that are curly.  25% of the offspring will have the genotype SS, which means they will have the phenotype of straight hair. </w:t>
      </w:r>
    </w:p>
    <w:p w:rsidR="00FF4F1F" w:rsidRPr="00D12406" w:rsidRDefault="00FF4F1F" w:rsidP="00FF4F1F">
      <w:pPr>
        <w:pStyle w:val="ListParagraph"/>
        <w:spacing w:after="0"/>
        <w:rPr>
          <w:rFonts w:ascii="Arial" w:hAnsi="Arial" w:cs="Arial"/>
          <w:sz w:val="20"/>
          <w:szCs w:val="20"/>
        </w:rPr>
      </w:pPr>
    </w:p>
    <w:p w:rsidR="005B5DB2" w:rsidRDefault="00F825DE" w:rsidP="00D12406">
      <w:pPr>
        <w:pStyle w:val="ListParagraph"/>
        <w:numPr>
          <w:ilvl w:val="0"/>
          <w:numId w:val="1"/>
        </w:numPr>
        <w:spacing w:after="0"/>
        <w:rPr>
          <w:rFonts w:ascii="Arial" w:hAnsi="Arial" w:cs="Arial"/>
          <w:sz w:val="20"/>
          <w:szCs w:val="20"/>
        </w:rPr>
      </w:pPr>
      <w:r>
        <w:rPr>
          <w:rFonts w:ascii="Arial" w:hAnsi="Arial" w:cs="Arial"/>
          <w:sz w:val="20"/>
          <w:szCs w:val="20"/>
        </w:rPr>
        <w:t xml:space="preserve">When the inheritance of a trait is determined by </w:t>
      </w:r>
      <w:r w:rsidRPr="00F825DE">
        <w:rPr>
          <w:rFonts w:ascii="Arial" w:hAnsi="Arial" w:cs="Arial"/>
          <w:b/>
          <w:i/>
          <w:sz w:val="20"/>
          <w:szCs w:val="20"/>
        </w:rPr>
        <w:t>multiple alleles</w:t>
      </w:r>
      <w:r>
        <w:rPr>
          <w:rFonts w:ascii="Arial" w:hAnsi="Arial" w:cs="Arial"/>
          <w:sz w:val="20"/>
          <w:szCs w:val="20"/>
        </w:rPr>
        <w:t xml:space="preserve">, this means there are more than two alleles for a particular trait.  For you to solve a Punnett square problem involving multiple alleles, I would need to tell you what the alleles are and how they interact with one another.  When I say “interact,” I mean is one allele dominant over the others?  Do some of the alleles display codominance or incomplete dominance? </w:t>
      </w:r>
    </w:p>
    <w:p w:rsidR="00F825DE" w:rsidRPr="00F825DE" w:rsidRDefault="00F825DE" w:rsidP="00F825DE">
      <w:pPr>
        <w:pStyle w:val="ListParagraph"/>
        <w:rPr>
          <w:rFonts w:ascii="Arial" w:hAnsi="Arial" w:cs="Arial"/>
          <w:sz w:val="20"/>
          <w:szCs w:val="20"/>
        </w:rPr>
      </w:pPr>
    </w:p>
    <w:p w:rsidR="00F825DE" w:rsidRDefault="00F825DE" w:rsidP="00F825DE">
      <w:pPr>
        <w:pStyle w:val="ListParagraph"/>
        <w:numPr>
          <w:ilvl w:val="0"/>
          <w:numId w:val="1"/>
        </w:numPr>
        <w:spacing w:after="0"/>
        <w:rPr>
          <w:rFonts w:ascii="Arial" w:hAnsi="Arial" w:cs="Arial"/>
          <w:sz w:val="20"/>
          <w:szCs w:val="20"/>
        </w:rPr>
      </w:pPr>
      <w:r w:rsidRPr="00F825DE">
        <w:rPr>
          <w:rFonts w:ascii="Arial" w:hAnsi="Arial" w:cs="Arial"/>
          <w:sz w:val="20"/>
          <w:szCs w:val="20"/>
        </w:rPr>
        <w:t xml:space="preserve">One example of multiple alleles controlling a trait is the ABO blood group system.  Humans can have four different blood types—A, B, </w:t>
      </w:r>
      <w:r>
        <w:rPr>
          <w:rFonts w:ascii="Arial" w:hAnsi="Arial" w:cs="Arial"/>
          <w:sz w:val="20"/>
          <w:szCs w:val="20"/>
        </w:rPr>
        <w:t xml:space="preserve">AB, and O.  These phenotypes (i.e., blood types, which are physical traits), are displayed in the form of small molecules called antigens on the surface of red blood cells.  There are two types of antigens—Antigen A and Antigen B.  </w:t>
      </w:r>
    </w:p>
    <w:p w:rsidR="00F825DE" w:rsidRPr="00F825DE" w:rsidRDefault="00F825DE" w:rsidP="00F825DE">
      <w:pPr>
        <w:pStyle w:val="ListParagraph"/>
        <w:rPr>
          <w:rFonts w:ascii="Arial" w:hAnsi="Arial" w:cs="Arial"/>
          <w:sz w:val="20"/>
          <w:szCs w:val="20"/>
        </w:rPr>
      </w:pPr>
    </w:p>
    <w:p w:rsidR="00F825DE" w:rsidRDefault="00F825DE" w:rsidP="00F825DE">
      <w:pPr>
        <w:pStyle w:val="ListParagraph"/>
        <w:numPr>
          <w:ilvl w:val="0"/>
          <w:numId w:val="1"/>
        </w:numPr>
        <w:spacing w:after="0"/>
        <w:rPr>
          <w:rFonts w:ascii="Arial" w:hAnsi="Arial" w:cs="Arial"/>
          <w:sz w:val="20"/>
          <w:szCs w:val="20"/>
        </w:rPr>
      </w:pPr>
      <w:r>
        <w:rPr>
          <w:rFonts w:ascii="Arial" w:hAnsi="Arial" w:cs="Arial"/>
          <w:sz w:val="20"/>
          <w:szCs w:val="20"/>
        </w:rPr>
        <w:t>People with blood type A show Antigen A on the surface of their red blood cells.  In the image below, Antigen A molecules look like triangles.</w:t>
      </w:r>
    </w:p>
    <w:p w:rsidR="00F825DE" w:rsidRPr="00F825DE" w:rsidRDefault="00F825DE" w:rsidP="00F825DE">
      <w:pPr>
        <w:pStyle w:val="ListParagraph"/>
        <w:rPr>
          <w:rFonts w:ascii="Arial" w:hAnsi="Arial" w:cs="Arial"/>
          <w:sz w:val="20"/>
          <w:szCs w:val="20"/>
        </w:rPr>
      </w:pPr>
    </w:p>
    <w:p w:rsidR="00F825DE" w:rsidRDefault="00F825DE" w:rsidP="00F825DE">
      <w:pPr>
        <w:pStyle w:val="ListParagraph"/>
        <w:numPr>
          <w:ilvl w:val="0"/>
          <w:numId w:val="1"/>
        </w:numPr>
        <w:spacing w:after="0"/>
        <w:rPr>
          <w:rFonts w:ascii="Arial" w:hAnsi="Arial" w:cs="Arial"/>
          <w:sz w:val="20"/>
          <w:szCs w:val="20"/>
        </w:rPr>
      </w:pPr>
      <w:r>
        <w:rPr>
          <w:rFonts w:ascii="Arial" w:hAnsi="Arial" w:cs="Arial"/>
          <w:sz w:val="20"/>
          <w:szCs w:val="20"/>
        </w:rPr>
        <w:t xml:space="preserve">People with blood type B show Antigen B on the surface of their red blood cells.  In the image below, Antigen B molecules look like pentagons (five-sided shapes). </w:t>
      </w:r>
    </w:p>
    <w:p w:rsidR="00F825DE" w:rsidRPr="00F825DE" w:rsidRDefault="00F825DE" w:rsidP="00F825DE">
      <w:pPr>
        <w:pStyle w:val="ListParagraph"/>
        <w:rPr>
          <w:rFonts w:ascii="Arial" w:hAnsi="Arial" w:cs="Arial"/>
          <w:sz w:val="20"/>
          <w:szCs w:val="20"/>
        </w:rPr>
      </w:pPr>
    </w:p>
    <w:p w:rsidR="00F825DE" w:rsidRDefault="00F825DE" w:rsidP="00F825DE">
      <w:pPr>
        <w:pStyle w:val="ListParagraph"/>
        <w:numPr>
          <w:ilvl w:val="0"/>
          <w:numId w:val="1"/>
        </w:numPr>
        <w:spacing w:after="0"/>
        <w:rPr>
          <w:rFonts w:ascii="Arial" w:hAnsi="Arial" w:cs="Arial"/>
          <w:sz w:val="20"/>
          <w:szCs w:val="20"/>
        </w:rPr>
      </w:pPr>
      <w:r>
        <w:rPr>
          <w:rFonts w:ascii="Arial" w:hAnsi="Arial" w:cs="Arial"/>
          <w:sz w:val="20"/>
          <w:szCs w:val="20"/>
        </w:rPr>
        <w:t xml:space="preserve">People with blood type AB show some Antigen A molecules and some Antigen B molecules on the surface of their red blood cells.  </w:t>
      </w:r>
    </w:p>
    <w:p w:rsidR="00F825DE" w:rsidRPr="00F825DE" w:rsidRDefault="00F825DE" w:rsidP="00F825DE">
      <w:pPr>
        <w:pStyle w:val="ListParagraph"/>
        <w:rPr>
          <w:rFonts w:ascii="Arial" w:hAnsi="Arial" w:cs="Arial"/>
          <w:sz w:val="20"/>
          <w:szCs w:val="20"/>
        </w:rPr>
      </w:pPr>
    </w:p>
    <w:p w:rsidR="00F825DE" w:rsidRDefault="00F825DE" w:rsidP="00914128">
      <w:pPr>
        <w:pStyle w:val="ListParagraph"/>
        <w:numPr>
          <w:ilvl w:val="0"/>
          <w:numId w:val="1"/>
        </w:numPr>
        <w:spacing w:after="0"/>
        <w:rPr>
          <w:rFonts w:ascii="Arial" w:hAnsi="Arial" w:cs="Arial"/>
          <w:sz w:val="20"/>
          <w:szCs w:val="20"/>
        </w:rPr>
      </w:pPr>
      <w:r>
        <w:rPr>
          <w:rFonts w:ascii="Arial" w:hAnsi="Arial" w:cs="Arial"/>
          <w:sz w:val="20"/>
          <w:szCs w:val="20"/>
        </w:rPr>
        <w:t xml:space="preserve">People with blood type O show no antigens on the surface of their red blood cells. </w:t>
      </w:r>
    </w:p>
    <w:p w:rsidR="00914128" w:rsidRPr="00914128" w:rsidRDefault="00914128" w:rsidP="00914128">
      <w:pPr>
        <w:spacing w:after="0"/>
        <w:rPr>
          <w:rFonts w:ascii="Arial" w:hAnsi="Arial" w:cs="Arial"/>
          <w:sz w:val="20"/>
          <w:szCs w:val="20"/>
        </w:rPr>
      </w:pPr>
    </w:p>
    <w:p w:rsidR="00F825DE" w:rsidRDefault="00F825DE" w:rsidP="00F825DE">
      <w:pPr>
        <w:spacing w:after="0"/>
        <w:jc w:val="center"/>
        <w:rPr>
          <w:rFonts w:ascii="Arial" w:hAnsi="Arial" w:cs="Arial"/>
          <w:sz w:val="20"/>
          <w:szCs w:val="20"/>
        </w:rPr>
      </w:pPr>
      <w:r>
        <w:rPr>
          <w:rFonts w:ascii="Arial" w:hAnsi="Arial" w:cs="Arial"/>
          <w:noProof/>
          <w:sz w:val="20"/>
          <w:szCs w:val="20"/>
        </w:rPr>
        <w:drawing>
          <wp:inline distT="0" distB="0" distL="0" distR="0">
            <wp:extent cx="4592449" cy="13811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636243" cy="1394296"/>
                    </a:xfrm>
                    <a:prstGeom prst="rect">
                      <a:avLst/>
                    </a:prstGeom>
                    <a:noFill/>
                    <a:ln w="9525">
                      <a:noFill/>
                      <a:miter lim="800000"/>
                      <a:headEnd/>
                      <a:tailEnd/>
                    </a:ln>
                  </pic:spPr>
                </pic:pic>
              </a:graphicData>
            </a:graphic>
          </wp:inline>
        </w:drawing>
      </w:r>
    </w:p>
    <w:p w:rsidR="00F825DE" w:rsidRDefault="00F825DE" w:rsidP="00F825DE">
      <w:pPr>
        <w:spacing w:after="0"/>
        <w:rPr>
          <w:rFonts w:ascii="Arial" w:hAnsi="Arial" w:cs="Arial"/>
          <w:sz w:val="20"/>
          <w:szCs w:val="20"/>
        </w:rPr>
      </w:pPr>
    </w:p>
    <w:p w:rsidR="00F825DE" w:rsidRDefault="00F825DE" w:rsidP="00F825DE">
      <w:pPr>
        <w:pStyle w:val="ListParagraph"/>
        <w:numPr>
          <w:ilvl w:val="0"/>
          <w:numId w:val="1"/>
        </w:numPr>
        <w:spacing w:after="0"/>
        <w:rPr>
          <w:rFonts w:ascii="Arial" w:hAnsi="Arial" w:cs="Arial"/>
          <w:sz w:val="20"/>
          <w:szCs w:val="20"/>
        </w:rPr>
      </w:pPr>
      <w:r>
        <w:rPr>
          <w:rFonts w:ascii="Arial" w:hAnsi="Arial" w:cs="Arial"/>
          <w:sz w:val="20"/>
          <w:szCs w:val="20"/>
        </w:rPr>
        <w:t xml:space="preserve">For the ABO gene, the O allele is recessive to both the A and B alleles.  This means people who have the genotype AO will show type A blood.  Similarly, people who have the genotype BO will show type B blood.  Only people who have the genotype OO will show type O blood. </w:t>
      </w:r>
    </w:p>
    <w:p w:rsidR="00F825DE" w:rsidRDefault="00F825DE" w:rsidP="00F825DE">
      <w:pPr>
        <w:pStyle w:val="ListParagraph"/>
        <w:spacing w:after="0"/>
        <w:rPr>
          <w:rFonts w:ascii="Arial" w:hAnsi="Arial" w:cs="Arial"/>
          <w:sz w:val="20"/>
          <w:szCs w:val="20"/>
        </w:rPr>
      </w:pPr>
    </w:p>
    <w:p w:rsidR="00F825DE" w:rsidRDefault="00F825DE" w:rsidP="00F825DE">
      <w:pPr>
        <w:pStyle w:val="ListParagraph"/>
        <w:numPr>
          <w:ilvl w:val="0"/>
          <w:numId w:val="1"/>
        </w:numPr>
        <w:spacing w:after="0"/>
        <w:rPr>
          <w:rFonts w:ascii="Arial" w:hAnsi="Arial" w:cs="Arial"/>
          <w:sz w:val="20"/>
          <w:szCs w:val="20"/>
        </w:rPr>
      </w:pPr>
      <w:r>
        <w:rPr>
          <w:rFonts w:ascii="Arial" w:hAnsi="Arial" w:cs="Arial"/>
          <w:sz w:val="20"/>
          <w:szCs w:val="20"/>
        </w:rPr>
        <w:t xml:space="preserve">The A and B alleles are codominant to each other, which means people who have the genotype AB (and therefore the blood type AB) will show both alleles clearly.  In other words, they will have some Antigen A molecules and some Antigen B molecules on the surface of their red blood cells.  </w:t>
      </w:r>
    </w:p>
    <w:p w:rsidR="00F825DE" w:rsidRPr="00F825DE" w:rsidRDefault="00F825DE" w:rsidP="00F825DE">
      <w:pPr>
        <w:pStyle w:val="ListParagraph"/>
        <w:rPr>
          <w:rFonts w:ascii="Arial" w:hAnsi="Arial" w:cs="Arial"/>
          <w:sz w:val="20"/>
          <w:szCs w:val="20"/>
        </w:rPr>
      </w:pPr>
    </w:p>
    <w:p w:rsidR="00F825DE" w:rsidRDefault="00F825DE" w:rsidP="00F825DE">
      <w:pPr>
        <w:pStyle w:val="ListParagraph"/>
        <w:numPr>
          <w:ilvl w:val="0"/>
          <w:numId w:val="1"/>
        </w:numPr>
        <w:spacing w:after="0"/>
        <w:rPr>
          <w:rFonts w:ascii="Arial" w:hAnsi="Arial" w:cs="Arial"/>
          <w:sz w:val="20"/>
          <w:szCs w:val="20"/>
        </w:rPr>
      </w:pPr>
      <w:r>
        <w:rPr>
          <w:rFonts w:ascii="Arial" w:hAnsi="Arial" w:cs="Arial"/>
          <w:sz w:val="20"/>
          <w:szCs w:val="20"/>
        </w:rPr>
        <w:t>Sometimes scientists use a different allele coding system for the A, B, and O alleles to better show their interactions with one another.  O is given the abbreviation “</w:t>
      </w:r>
      <w:proofErr w:type="spellStart"/>
      <w:r>
        <w:rPr>
          <w:rFonts w:ascii="Arial" w:hAnsi="Arial" w:cs="Arial"/>
          <w:sz w:val="20"/>
          <w:szCs w:val="20"/>
        </w:rPr>
        <w:t>i</w:t>
      </w:r>
      <w:proofErr w:type="spellEnd"/>
      <w:r>
        <w:rPr>
          <w:rFonts w:ascii="Arial" w:hAnsi="Arial" w:cs="Arial"/>
          <w:sz w:val="20"/>
          <w:szCs w:val="20"/>
        </w:rPr>
        <w:t>” to show that it is recessive to both the A and B alleles.  The A and B alleles are given the abbreviations I</w:t>
      </w:r>
      <w:r>
        <w:rPr>
          <w:rFonts w:ascii="Arial" w:hAnsi="Arial" w:cs="Arial"/>
          <w:sz w:val="20"/>
          <w:szCs w:val="20"/>
          <w:vertAlign w:val="superscript"/>
        </w:rPr>
        <w:t>A</w:t>
      </w:r>
      <w:r>
        <w:rPr>
          <w:rFonts w:ascii="Arial" w:hAnsi="Arial" w:cs="Arial"/>
          <w:sz w:val="20"/>
          <w:szCs w:val="20"/>
        </w:rPr>
        <w:t xml:space="preserve"> and I</w:t>
      </w:r>
      <w:r>
        <w:rPr>
          <w:rFonts w:ascii="Arial" w:hAnsi="Arial" w:cs="Arial"/>
          <w:sz w:val="20"/>
          <w:szCs w:val="20"/>
          <w:vertAlign w:val="superscript"/>
        </w:rPr>
        <w:t>B</w:t>
      </w:r>
      <w:r>
        <w:rPr>
          <w:rFonts w:ascii="Arial" w:hAnsi="Arial" w:cs="Arial"/>
          <w:sz w:val="20"/>
          <w:szCs w:val="20"/>
        </w:rPr>
        <w:t xml:space="preserve">.  The presence of the capital “I” indicates that they are dominant to O.  The presence of a capital A and capital B indicate that these alleles are codominant to each other.  For the purposes of our class, however, we will simply use the letters A, B, and O to represent the alleles. </w:t>
      </w:r>
    </w:p>
    <w:p w:rsidR="005E6E5D" w:rsidRPr="005E6E5D" w:rsidRDefault="005E6E5D" w:rsidP="005E6E5D">
      <w:pPr>
        <w:pStyle w:val="ListParagraph"/>
        <w:rPr>
          <w:rFonts w:ascii="Arial" w:hAnsi="Arial" w:cs="Arial"/>
          <w:sz w:val="20"/>
          <w:szCs w:val="20"/>
        </w:rPr>
      </w:pPr>
    </w:p>
    <w:p w:rsidR="005E6E5D" w:rsidRDefault="005E6E5D" w:rsidP="00F825DE">
      <w:pPr>
        <w:pStyle w:val="ListParagraph"/>
        <w:numPr>
          <w:ilvl w:val="0"/>
          <w:numId w:val="1"/>
        </w:numPr>
        <w:spacing w:after="0"/>
        <w:rPr>
          <w:rFonts w:ascii="Arial" w:hAnsi="Arial" w:cs="Arial"/>
          <w:sz w:val="20"/>
          <w:szCs w:val="20"/>
        </w:rPr>
      </w:pPr>
      <w:r>
        <w:rPr>
          <w:rFonts w:ascii="Arial" w:hAnsi="Arial" w:cs="Arial"/>
          <w:sz w:val="20"/>
          <w:szCs w:val="20"/>
        </w:rPr>
        <w:t xml:space="preserve">Each possible genotype (two allele combination) and phenotype (physical trait) is given in the chart below.  </w:t>
      </w:r>
    </w:p>
    <w:p w:rsidR="005E6E5D" w:rsidRPr="005E6E5D" w:rsidRDefault="005E6E5D" w:rsidP="005E6E5D">
      <w:pPr>
        <w:pStyle w:val="ListParagraph"/>
        <w:rPr>
          <w:rFonts w:ascii="Arial" w:hAnsi="Arial" w:cs="Arial"/>
          <w:sz w:val="20"/>
          <w:szCs w:val="20"/>
        </w:rPr>
      </w:pPr>
    </w:p>
    <w:tbl>
      <w:tblPr>
        <w:tblStyle w:val="TableGrid"/>
        <w:tblW w:w="0" w:type="auto"/>
        <w:jc w:val="center"/>
        <w:tblLook w:val="04A0" w:firstRow="1" w:lastRow="0" w:firstColumn="1" w:lastColumn="0" w:noHBand="0" w:noVBand="1"/>
      </w:tblPr>
      <w:tblGrid>
        <w:gridCol w:w="1665"/>
        <w:gridCol w:w="1733"/>
      </w:tblGrid>
      <w:tr w:rsidR="005E6E5D" w:rsidTr="005E6E5D">
        <w:trPr>
          <w:jc w:val="center"/>
        </w:trPr>
        <w:tc>
          <w:tcPr>
            <w:tcW w:w="1665" w:type="dxa"/>
          </w:tcPr>
          <w:p w:rsidR="005E6E5D" w:rsidRPr="005E6E5D" w:rsidRDefault="005E6E5D" w:rsidP="005E6E5D">
            <w:pPr>
              <w:pStyle w:val="ListParagraph"/>
              <w:ind w:left="0"/>
              <w:jc w:val="center"/>
              <w:rPr>
                <w:rFonts w:ascii="Arial" w:hAnsi="Arial" w:cs="Arial"/>
                <w:b/>
                <w:sz w:val="20"/>
                <w:szCs w:val="20"/>
              </w:rPr>
            </w:pPr>
            <w:r>
              <w:rPr>
                <w:rFonts w:ascii="Arial" w:hAnsi="Arial" w:cs="Arial"/>
                <w:b/>
                <w:sz w:val="20"/>
                <w:szCs w:val="20"/>
              </w:rPr>
              <w:t>Genotype</w:t>
            </w:r>
          </w:p>
        </w:tc>
        <w:tc>
          <w:tcPr>
            <w:tcW w:w="1733" w:type="dxa"/>
          </w:tcPr>
          <w:p w:rsidR="005E6E5D" w:rsidRPr="005E6E5D" w:rsidRDefault="005E6E5D" w:rsidP="005E6E5D">
            <w:pPr>
              <w:pStyle w:val="ListParagraph"/>
              <w:ind w:left="0"/>
              <w:jc w:val="center"/>
              <w:rPr>
                <w:rFonts w:ascii="Arial" w:hAnsi="Arial" w:cs="Arial"/>
                <w:b/>
                <w:sz w:val="20"/>
                <w:szCs w:val="20"/>
              </w:rPr>
            </w:pPr>
            <w:r w:rsidRPr="005E6E5D">
              <w:rPr>
                <w:rFonts w:ascii="Arial" w:hAnsi="Arial" w:cs="Arial"/>
                <w:b/>
                <w:sz w:val="20"/>
                <w:szCs w:val="20"/>
              </w:rPr>
              <w:t>Phenotype</w:t>
            </w:r>
          </w:p>
        </w:tc>
      </w:tr>
      <w:tr w:rsidR="005E6E5D" w:rsidTr="005E6E5D">
        <w:trPr>
          <w:jc w:val="center"/>
        </w:trPr>
        <w:tc>
          <w:tcPr>
            <w:tcW w:w="1665" w:type="dxa"/>
          </w:tcPr>
          <w:p w:rsidR="005E6E5D" w:rsidRDefault="005E6E5D" w:rsidP="005E6E5D">
            <w:pPr>
              <w:pStyle w:val="ListParagraph"/>
              <w:ind w:left="0"/>
              <w:jc w:val="center"/>
              <w:rPr>
                <w:rFonts w:ascii="Arial" w:hAnsi="Arial" w:cs="Arial"/>
                <w:sz w:val="20"/>
                <w:szCs w:val="20"/>
              </w:rPr>
            </w:pPr>
            <w:r>
              <w:rPr>
                <w:rFonts w:ascii="Arial" w:hAnsi="Arial" w:cs="Arial"/>
                <w:sz w:val="20"/>
                <w:szCs w:val="20"/>
              </w:rPr>
              <w:t>AA</w:t>
            </w:r>
          </w:p>
        </w:tc>
        <w:tc>
          <w:tcPr>
            <w:tcW w:w="1733" w:type="dxa"/>
          </w:tcPr>
          <w:p w:rsidR="005E6E5D" w:rsidRDefault="005E6E5D" w:rsidP="005E6E5D">
            <w:pPr>
              <w:pStyle w:val="ListParagraph"/>
              <w:ind w:left="0"/>
              <w:jc w:val="center"/>
              <w:rPr>
                <w:rFonts w:ascii="Arial" w:hAnsi="Arial" w:cs="Arial"/>
                <w:sz w:val="20"/>
                <w:szCs w:val="20"/>
              </w:rPr>
            </w:pPr>
            <w:r>
              <w:rPr>
                <w:rFonts w:ascii="Arial" w:hAnsi="Arial" w:cs="Arial"/>
                <w:sz w:val="20"/>
                <w:szCs w:val="20"/>
              </w:rPr>
              <w:t>Blood Type A</w:t>
            </w:r>
          </w:p>
        </w:tc>
      </w:tr>
      <w:tr w:rsidR="005E6E5D" w:rsidTr="005E6E5D">
        <w:trPr>
          <w:jc w:val="center"/>
        </w:trPr>
        <w:tc>
          <w:tcPr>
            <w:tcW w:w="1665" w:type="dxa"/>
          </w:tcPr>
          <w:p w:rsidR="005E6E5D" w:rsidRDefault="005E6E5D" w:rsidP="005E6E5D">
            <w:pPr>
              <w:pStyle w:val="ListParagraph"/>
              <w:ind w:left="0"/>
              <w:jc w:val="center"/>
              <w:rPr>
                <w:rFonts w:ascii="Arial" w:hAnsi="Arial" w:cs="Arial"/>
                <w:sz w:val="20"/>
                <w:szCs w:val="20"/>
              </w:rPr>
            </w:pPr>
            <w:r>
              <w:rPr>
                <w:rFonts w:ascii="Arial" w:hAnsi="Arial" w:cs="Arial"/>
                <w:sz w:val="20"/>
                <w:szCs w:val="20"/>
              </w:rPr>
              <w:t>AO</w:t>
            </w:r>
          </w:p>
        </w:tc>
        <w:tc>
          <w:tcPr>
            <w:tcW w:w="1733" w:type="dxa"/>
          </w:tcPr>
          <w:p w:rsidR="005E6E5D" w:rsidRDefault="005E6E5D" w:rsidP="005E6E5D">
            <w:pPr>
              <w:pStyle w:val="ListParagraph"/>
              <w:ind w:left="0"/>
              <w:jc w:val="center"/>
              <w:rPr>
                <w:rFonts w:ascii="Arial" w:hAnsi="Arial" w:cs="Arial"/>
                <w:sz w:val="20"/>
                <w:szCs w:val="20"/>
              </w:rPr>
            </w:pPr>
            <w:r>
              <w:rPr>
                <w:rFonts w:ascii="Arial" w:hAnsi="Arial" w:cs="Arial"/>
                <w:sz w:val="20"/>
                <w:szCs w:val="20"/>
              </w:rPr>
              <w:t>Blood Type A</w:t>
            </w:r>
          </w:p>
        </w:tc>
      </w:tr>
      <w:tr w:rsidR="005E6E5D" w:rsidTr="005E6E5D">
        <w:trPr>
          <w:jc w:val="center"/>
        </w:trPr>
        <w:tc>
          <w:tcPr>
            <w:tcW w:w="1665" w:type="dxa"/>
          </w:tcPr>
          <w:p w:rsidR="005E6E5D" w:rsidRDefault="005E6E5D" w:rsidP="005E6E5D">
            <w:pPr>
              <w:pStyle w:val="ListParagraph"/>
              <w:ind w:left="0"/>
              <w:jc w:val="center"/>
              <w:rPr>
                <w:rFonts w:ascii="Arial" w:hAnsi="Arial" w:cs="Arial"/>
                <w:sz w:val="20"/>
                <w:szCs w:val="20"/>
              </w:rPr>
            </w:pPr>
            <w:r>
              <w:rPr>
                <w:rFonts w:ascii="Arial" w:hAnsi="Arial" w:cs="Arial"/>
                <w:sz w:val="20"/>
                <w:szCs w:val="20"/>
              </w:rPr>
              <w:t>BB</w:t>
            </w:r>
          </w:p>
        </w:tc>
        <w:tc>
          <w:tcPr>
            <w:tcW w:w="1733" w:type="dxa"/>
          </w:tcPr>
          <w:p w:rsidR="005E6E5D" w:rsidRDefault="005E6E5D" w:rsidP="005E6E5D">
            <w:pPr>
              <w:pStyle w:val="ListParagraph"/>
              <w:ind w:left="0"/>
              <w:jc w:val="center"/>
              <w:rPr>
                <w:rFonts w:ascii="Arial" w:hAnsi="Arial" w:cs="Arial"/>
                <w:sz w:val="20"/>
                <w:szCs w:val="20"/>
              </w:rPr>
            </w:pPr>
            <w:r>
              <w:rPr>
                <w:rFonts w:ascii="Arial" w:hAnsi="Arial" w:cs="Arial"/>
                <w:sz w:val="20"/>
                <w:szCs w:val="20"/>
              </w:rPr>
              <w:t>Blood Type B</w:t>
            </w:r>
          </w:p>
        </w:tc>
      </w:tr>
      <w:tr w:rsidR="005E6E5D" w:rsidTr="005E6E5D">
        <w:trPr>
          <w:jc w:val="center"/>
        </w:trPr>
        <w:tc>
          <w:tcPr>
            <w:tcW w:w="1665" w:type="dxa"/>
          </w:tcPr>
          <w:p w:rsidR="005E6E5D" w:rsidRDefault="005E6E5D" w:rsidP="005E6E5D">
            <w:pPr>
              <w:pStyle w:val="ListParagraph"/>
              <w:ind w:left="0"/>
              <w:jc w:val="center"/>
              <w:rPr>
                <w:rFonts w:ascii="Arial" w:hAnsi="Arial" w:cs="Arial"/>
                <w:sz w:val="20"/>
                <w:szCs w:val="20"/>
              </w:rPr>
            </w:pPr>
            <w:r>
              <w:rPr>
                <w:rFonts w:ascii="Arial" w:hAnsi="Arial" w:cs="Arial"/>
                <w:sz w:val="20"/>
                <w:szCs w:val="20"/>
              </w:rPr>
              <w:t>BO</w:t>
            </w:r>
          </w:p>
        </w:tc>
        <w:tc>
          <w:tcPr>
            <w:tcW w:w="1733" w:type="dxa"/>
          </w:tcPr>
          <w:p w:rsidR="005E6E5D" w:rsidRDefault="005E6E5D" w:rsidP="005E6E5D">
            <w:pPr>
              <w:pStyle w:val="ListParagraph"/>
              <w:ind w:left="0"/>
              <w:jc w:val="center"/>
              <w:rPr>
                <w:rFonts w:ascii="Arial" w:hAnsi="Arial" w:cs="Arial"/>
                <w:sz w:val="20"/>
                <w:szCs w:val="20"/>
              </w:rPr>
            </w:pPr>
            <w:r>
              <w:rPr>
                <w:rFonts w:ascii="Arial" w:hAnsi="Arial" w:cs="Arial"/>
                <w:sz w:val="20"/>
                <w:szCs w:val="20"/>
              </w:rPr>
              <w:t>Blood Type B</w:t>
            </w:r>
          </w:p>
        </w:tc>
      </w:tr>
      <w:tr w:rsidR="005E6E5D" w:rsidTr="005E6E5D">
        <w:trPr>
          <w:jc w:val="center"/>
        </w:trPr>
        <w:tc>
          <w:tcPr>
            <w:tcW w:w="1665" w:type="dxa"/>
          </w:tcPr>
          <w:p w:rsidR="005E6E5D" w:rsidRDefault="005E6E5D" w:rsidP="005E6E5D">
            <w:pPr>
              <w:pStyle w:val="ListParagraph"/>
              <w:ind w:left="0"/>
              <w:jc w:val="center"/>
              <w:rPr>
                <w:rFonts w:ascii="Arial" w:hAnsi="Arial" w:cs="Arial"/>
                <w:sz w:val="20"/>
                <w:szCs w:val="20"/>
              </w:rPr>
            </w:pPr>
            <w:r>
              <w:rPr>
                <w:rFonts w:ascii="Arial" w:hAnsi="Arial" w:cs="Arial"/>
                <w:sz w:val="20"/>
                <w:szCs w:val="20"/>
              </w:rPr>
              <w:t>AB</w:t>
            </w:r>
          </w:p>
        </w:tc>
        <w:tc>
          <w:tcPr>
            <w:tcW w:w="1733" w:type="dxa"/>
          </w:tcPr>
          <w:p w:rsidR="005E6E5D" w:rsidRDefault="005E6E5D" w:rsidP="005E6E5D">
            <w:pPr>
              <w:pStyle w:val="ListParagraph"/>
              <w:ind w:left="0"/>
              <w:jc w:val="center"/>
              <w:rPr>
                <w:rFonts w:ascii="Arial" w:hAnsi="Arial" w:cs="Arial"/>
                <w:sz w:val="20"/>
                <w:szCs w:val="20"/>
              </w:rPr>
            </w:pPr>
            <w:r>
              <w:rPr>
                <w:rFonts w:ascii="Arial" w:hAnsi="Arial" w:cs="Arial"/>
                <w:sz w:val="20"/>
                <w:szCs w:val="20"/>
              </w:rPr>
              <w:t>Blood Type AB</w:t>
            </w:r>
          </w:p>
        </w:tc>
      </w:tr>
      <w:tr w:rsidR="005E6E5D" w:rsidTr="005E6E5D">
        <w:trPr>
          <w:jc w:val="center"/>
        </w:trPr>
        <w:tc>
          <w:tcPr>
            <w:tcW w:w="1665" w:type="dxa"/>
          </w:tcPr>
          <w:p w:rsidR="005E6E5D" w:rsidRDefault="005E6E5D" w:rsidP="005E6E5D">
            <w:pPr>
              <w:pStyle w:val="ListParagraph"/>
              <w:ind w:left="0"/>
              <w:jc w:val="center"/>
              <w:rPr>
                <w:rFonts w:ascii="Arial" w:hAnsi="Arial" w:cs="Arial"/>
                <w:sz w:val="20"/>
                <w:szCs w:val="20"/>
              </w:rPr>
            </w:pPr>
            <w:r>
              <w:rPr>
                <w:rFonts w:ascii="Arial" w:hAnsi="Arial" w:cs="Arial"/>
                <w:sz w:val="20"/>
                <w:szCs w:val="20"/>
              </w:rPr>
              <w:t>OO</w:t>
            </w:r>
          </w:p>
        </w:tc>
        <w:tc>
          <w:tcPr>
            <w:tcW w:w="1733" w:type="dxa"/>
          </w:tcPr>
          <w:p w:rsidR="005E6E5D" w:rsidRDefault="005E6E5D" w:rsidP="005E6E5D">
            <w:pPr>
              <w:pStyle w:val="ListParagraph"/>
              <w:ind w:left="0"/>
              <w:jc w:val="center"/>
              <w:rPr>
                <w:rFonts w:ascii="Arial" w:hAnsi="Arial" w:cs="Arial"/>
                <w:sz w:val="20"/>
                <w:szCs w:val="20"/>
              </w:rPr>
            </w:pPr>
            <w:r>
              <w:rPr>
                <w:rFonts w:ascii="Arial" w:hAnsi="Arial" w:cs="Arial"/>
                <w:sz w:val="20"/>
                <w:szCs w:val="20"/>
              </w:rPr>
              <w:t>Blood Type O</w:t>
            </w:r>
          </w:p>
        </w:tc>
      </w:tr>
    </w:tbl>
    <w:p w:rsidR="005E6E5D" w:rsidRDefault="005E6E5D" w:rsidP="005E6E5D">
      <w:pPr>
        <w:spacing w:after="0"/>
        <w:rPr>
          <w:rFonts w:ascii="Arial" w:hAnsi="Arial" w:cs="Arial"/>
          <w:sz w:val="20"/>
          <w:szCs w:val="20"/>
        </w:rPr>
      </w:pPr>
    </w:p>
    <w:p w:rsidR="005E6E5D" w:rsidRDefault="005E6E5D" w:rsidP="005E6E5D">
      <w:pPr>
        <w:pStyle w:val="ListParagraph"/>
        <w:numPr>
          <w:ilvl w:val="0"/>
          <w:numId w:val="1"/>
        </w:numPr>
        <w:spacing w:after="0"/>
        <w:rPr>
          <w:rFonts w:ascii="Arial" w:hAnsi="Arial" w:cs="Arial"/>
          <w:sz w:val="20"/>
          <w:szCs w:val="20"/>
        </w:rPr>
      </w:pPr>
      <w:r>
        <w:rPr>
          <w:rFonts w:ascii="Arial" w:hAnsi="Arial" w:cs="Arial"/>
          <w:sz w:val="20"/>
          <w:szCs w:val="20"/>
        </w:rPr>
        <w:t xml:space="preserve">In a Punnett square problem about blood types, we would say that a person with the genotype AO is heterozygous for blood type A.  Remember, being heterozygous means that you have two different alleles for a particular trait.  A person with the genotype AA is homozygous for blood type A.  Remember, being homozygous means that you have two of the same allele for a particular trait. </w:t>
      </w:r>
    </w:p>
    <w:p w:rsidR="00330092" w:rsidRPr="00330092" w:rsidRDefault="00330092" w:rsidP="00330092">
      <w:pPr>
        <w:spacing w:after="0"/>
        <w:rPr>
          <w:rFonts w:ascii="Arial" w:hAnsi="Arial" w:cs="Arial"/>
          <w:sz w:val="20"/>
          <w:szCs w:val="20"/>
        </w:rPr>
      </w:pPr>
    </w:p>
    <w:p w:rsidR="00330092" w:rsidRDefault="00330092" w:rsidP="005E6E5D">
      <w:pPr>
        <w:pStyle w:val="ListParagraph"/>
        <w:numPr>
          <w:ilvl w:val="0"/>
          <w:numId w:val="1"/>
        </w:numPr>
        <w:spacing w:after="0"/>
        <w:rPr>
          <w:rFonts w:ascii="Arial" w:hAnsi="Arial" w:cs="Arial"/>
          <w:sz w:val="20"/>
          <w:szCs w:val="20"/>
        </w:rPr>
      </w:pPr>
      <w:r>
        <w:rPr>
          <w:rFonts w:ascii="Arial" w:hAnsi="Arial" w:cs="Arial"/>
          <w:sz w:val="20"/>
          <w:szCs w:val="20"/>
        </w:rPr>
        <w:t xml:space="preserve">Similarly, a person with the genotype BO is heterozygous for blood type B, and a person with the genotype BB is homozygous for blood type B. </w:t>
      </w:r>
    </w:p>
    <w:p w:rsidR="00330092" w:rsidRPr="00330092" w:rsidRDefault="00330092" w:rsidP="00330092">
      <w:pPr>
        <w:pStyle w:val="ListParagraph"/>
        <w:rPr>
          <w:rFonts w:ascii="Arial" w:hAnsi="Arial" w:cs="Arial"/>
          <w:sz w:val="20"/>
          <w:szCs w:val="20"/>
        </w:rPr>
      </w:pPr>
    </w:p>
    <w:tbl>
      <w:tblPr>
        <w:tblStyle w:val="TableGrid"/>
        <w:tblpPr w:leftFromText="180" w:rightFromText="180" w:vertAnchor="text" w:horzAnchor="margin" w:tblpXSpec="right" w:tblpY="41"/>
        <w:tblW w:w="0" w:type="auto"/>
        <w:tblLook w:val="04A0" w:firstRow="1" w:lastRow="0" w:firstColumn="1" w:lastColumn="0" w:noHBand="0" w:noVBand="1"/>
      </w:tblPr>
      <w:tblGrid>
        <w:gridCol w:w="630"/>
        <w:gridCol w:w="810"/>
        <w:gridCol w:w="900"/>
      </w:tblGrid>
      <w:tr w:rsidR="00330092" w:rsidTr="00330092">
        <w:tc>
          <w:tcPr>
            <w:tcW w:w="630" w:type="dxa"/>
          </w:tcPr>
          <w:p w:rsidR="00330092" w:rsidRPr="00904627" w:rsidRDefault="00330092" w:rsidP="00330092">
            <w:pPr>
              <w:pStyle w:val="ListParagraph"/>
              <w:ind w:left="0"/>
              <w:rPr>
                <w:rFonts w:ascii="Arial" w:hAnsi="Arial" w:cs="Arial"/>
                <w:sz w:val="20"/>
                <w:szCs w:val="20"/>
              </w:rPr>
            </w:pPr>
          </w:p>
        </w:tc>
        <w:tc>
          <w:tcPr>
            <w:tcW w:w="810" w:type="dxa"/>
          </w:tcPr>
          <w:p w:rsidR="00330092" w:rsidRPr="00904627" w:rsidRDefault="00330092" w:rsidP="00330092">
            <w:pPr>
              <w:pStyle w:val="ListParagraph"/>
              <w:ind w:left="0"/>
              <w:rPr>
                <w:rFonts w:ascii="Arial" w:hAnsi="Arial" w:cs="Arial"/>
                <w:sz w:val="20"/>
                <w:szCs w:val="20"/>
              </w:rPr>
            </w:pPr>
            <w:r>
              <w:rPr>
                <w:rFonts w:ascii="Arial" w:hAnsi="Arial" w:cs="Arial"/>
                <w:sz w:val="20"/>
                <w:szCs w:val="20"/>
              </w:rPr>
              <w:t>A</w:t>
            </w:r>
          </w:p>
        </w:tc>
        <w:tc>
          <w:tcPr>
            <w:tcW w:w="900" w:type="dxa"/>
          </w:tcPr>
          <w:p w:rsidR="00330092" w:rsidRPr="00904627" w:rsidRDefault="00330092" w:rsidP="00330092">
            <w:pPr>
              <w:pStyle w:val="ListParagraph"/>
              <w:ind w:left="0"/>
              <w:rPr>
                <w:rFonts w:ascii="Arial" w:hAnsi="Arial" w:cs="Arial"/>
                <w:sz w:val="20"/>
                <w:szCs w:val="20"/>
              </w:rPr>
            </w:pPr>
            <w:r>
              <w:rPr>
                <w:rFonts w:ascii="Arial" w:hAnsi="Arial" w:cs="Arial"/>
                <w:sz w:val="20"/>
                <w:szCs w:val="20"/>
              </w:rPr>
              <w:t>O</w:t>
            </w:r>
          </w:p>
        </w:tc>
      </w:tr>
      <w:tr w:rsidR="00330092" w:rsidTr="00330092">
        <w:tc>
          <w:tcPr>
            <w:tcW w:w="630" w:type="dxa"/>
          </w:tcPr>
          <w:p w:rsidR="00330092" w:rsidRPr="00904627" w:rsidRDefault="00330092" w:rsidP="00330092">
            <w:pPr>
              <w:pStyle w:val="ListParagraph"/>
              <w:ind w:left="0"/>
              <w:rPr>
                <w:rFonts w:ascii="Arial" w:hAnsi="Arial" w:cs="Arial"/>
                <w:sz w:val="20"/>
                <w:szCs w:val="20"/>
              </w:rPr>
            </w:pPr>
            <w:r>
              <w:rPr>
                <w:rFonts w:ascii="Arial" w:hAnsi="Arial" w:cs="Arial"/>
                <w:sz w:val="20"/>
                <w:szCs w:val="20"/>
              </w:rPr>
              <w:t>B</w:t>
            </w:r>
          </w:p>
        </w:tc>
        <w:tc>
          <w:tcPr>
            <w:tcW w:w="810" w:type="dxa"/>
          </w:tcPr>
          <w:p w:rsidR="00330092" w:rsidRPr="00904627" w:rsidRDefault="00330092" w:rsidP="00330092">
            <w:pPr>
              <w:pStyle w:val="ListParagraph"/>
              <w:ind w:left="0"/>
              <w:rPr>
                <w:rFonts w:ascii="Arial" w:hAnsi="Arial" w:cs="Arial"/>
                <w:sz w:val="20"/>
                <w:szCs w:val="20"/>
              </w:rPr>
            </w:pPr>
            <w:r>
              <w:rPr>
                <w:rFonts w:ascii="Arial" w:hAnsi="Arial" w:cs="Arial"/>
                <w:sz w:val="20"/>
                <w:szCs w:val="20"/>
              </w:rPr>
              <w:t>AB</w:t>
            </w:r>
          </w:p>
        </w:tc>
        <w:tc>
          <w:tcPr>
            <w:tcW w:w="900" w:type="dxa"/>
          </w:tcPr>
          <w:p w:rsidR="00330092" w:rsidRPr="00904627" w:rsidRDefault="00330092" w:rsidP="00330092">
            <w:pPr>
              <w:pStyle w:val="ListParagraph"/>
              <w:ind w:left="0"/>
              <w:rPr>
                <w:rFonts w:ascii="Arial" w:hAnsi="Arial" w:cs="Arial"/>
                <w:sz w:val="20"/>
                <w:szCs w:val="20"/>
              </w:rPr>
            </w:pPr>
            <w:r>
              <w:rPr>
                <w:rFonts w:ascii="Arial" w:hAnsi="Arial" w:cs="Arial"/>
                <w:sz w:val="20"/>
                <w:szCs w:val="20"/>
              </w:rPr>
              <w:t>BO</w:t>
            </w:r>
          </w:p>
        </w:tc>
      </w:tr>
      <w:tr w:rsidR="00330092" w:rsidTr="00330092">
        <w:tc>
          <w:tcPr>
            <w:tcW w:w="630" w:type="dxa"/>
          </w:tcPr>
          <w:p w:rsidR="00330092" w:rsidRPr="00904627" w:rsidRDefault="00330092" w:rsidP="00330092">
            <w:pPr>
              <w:pStyle w:val="ListParagraph"/>
              <w:ind w:left="0"/>
              <w:rPr>
                <w:rFonts w:ascii="Arial" w:hAnsi="Arial" w:cs="Arial"/>
                <w:sz w:val="20"/>
                <w:szCs w:val="20"/>
              </w:rPr>
            </w:pPr>
            <w:r>
              <w:rPr>
                <w:rFonts w:ascii="Arial" w:hAnsi="Arial" w:cs="Arial"/>
                <w:sz w:val="20"/>
                <w:szCs w:val="20"/>
              </w:rPr>
              <w:t>O</w:t>
            </w:r>
          </w:p>
        </w:tc>
        <w:tc>
          <w:tcPr>
            <w:tcW w:w="810" w:type="dxa"/>
          </w:tcPr>
          <w:p w:rsidR="00330092" w:rsidRPr="00904627" w:rsidRDefault="00330092" w:rsidP="00330092">
            <w:pPr>
              <w:pStyle w:val="ListParagraph"/>
              <w:ind w:left="0"/>
              <w:rPr>
                <w:rFonts w:ascii="Arial" w:hAnsi="Arial" w:cs="Arial"/>
                <w:sz w:val="20"/>
                <w:szCs w:val="20"/>
              </w:rPr>
            </w:pPr>
            <w:r>
              <w:rPr>
                <w:rFonts w:ascii="Arial" w:hAnsi="Arial" w:cs="Arial"/>
                <w:sz w:val="20"/>
                <w:szCs w:val="20"/>
              </w:rPr>
              <w:t>AO</w:t>
            </w:r>
          </w:p>
        </w:tc>
        <w:tc>
          <w:tcPr>
            <w:tcW w:w="900" w:type="dxa"/>
          </w:tcPr>
          <w:p w:rsidR="00330092" w:rsidRPr="00904627" w:rsidRDefault="00330092" w:rsidP="00330092">
            <w:pPr>
              <w:pStyle w:val="ListParagraph"/>
              <w:ind w:left="0"/>
              <w:rPr>
                <w:rFonts w:ascii="Arial" w:hAnsi="Arial" w:cs="Arial"/>
                <w:sz w:val="20"/>
                <w:szCs w:val="20"/>
              </w:rPr>
            </w:pPr>
            <w:r>
              <w:rPr>
                <w:rFonts w:ascii="Arial" w:hAnsi="Arial" w:cs="Arial"/>
                <w:sz w:val="20"/>
                <w:szCs w:val="20"/>
              </w:rPr>
              <w:t>OO</w:t>
            </w:r>
          </w:p>
        </w:tc>
      </w:tr>
    </w:tbl>
    <w:p w:rsidR="00184E3C" w:rsidRDefault="00330092" w:rsidP="005E6E5D">
      <w:pPr>
        <w:pStyle w:val="ListParagraph"/>
        <w:numPr>
          <w:ilvl w:val="0"/>
          <w:numId w:val="1"/>
        </w:numPr>
        <w:spacing w:after="0"/>
        <w:rPr>
          <w:rFonts w:ascii="Arial" w:hAnsi="Arial" w:cs="Arial"/>
          <w:sz w:val="20"/>
          <w:szCs w:val="20"/>
        </w:rPr>
      </w:pPr>
      <w:r>
        <w:rPr>
          <w:rFonts w:ascii="Arial" w:hAnsi="Arial" w:cs="Arial"/>
          <w:sz w:val="20"/>
          <w:szCs w:val="20"/>
        </w:rPr>
        <w:t>Let’s say I told you that a man who is heterozygous for blood type A and a woman who is heterozygous for blood type B marry and have children.  You are asked to create a Punnett square for this situation and predict the blood types (phenotypes) of their potential offspring.  The correct Punnett square is shown to the right.  25% of the offspring will have blood type A, 25% will have blood type B, 25% will have blood type AB, and 25% will have blood type O.</w:t>
      </w:r>
    </w:p>
    <w:p w:rsidR="00184E3C" w:rsidRDefault="00184E3C" w:rsidP="00184E3C">
      <w:pPr>
        <w:spacing w:after="0"/>
        <w:rPr>
          <w:rFonts w:ascii="Arial" w:hAnsi="Arial" w:cs="Arial"/>
          <w:sz w:val="20"/>
          <w:szCs w:val="20"/>
        </w:rPr>
      </w:pPr>
    </w:p>
    <w:sectPr w:rsidR="00184E3C" w:rsidSect="00D1240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C7CD9"/>
    <w:multiLevelType w:val="hybridMultilevel"/>
    <w:tmpl w:val="B83AF8A2"/>
    <w:lvl w:ilvl="0" w:tplc="D6A4D31E">
      <w:start w:val="1"/>
      <w:numFmt w:val="decimal"/>
      <w:lvlText w:val="%1."/>
      <w:lvlJc w:val="left"/>
      <w:pPr>
        <w:ind w:left="720" w:hanging="360"/>
      </w:pPr>
      <w:rPr>
        <w:rFonts w:ascii="Arial" w:hAnsi="Arial" w:cs="Arial"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CC61D25"/>
    <w:multiLevelType w:val="hybridMultilevel"/>
    <w:tmpl w:val="CA4A2E68"/>
    <w:lvl w:ilvl="0" w:tplc="D6A4D31E">
      <w:start w:val="1"/>
      <w:numFmt w:val="decimal"/>
      <w:lvlText w:val="%1."/>
      <w:lvlJc w:val="left"/>
      <w:pPr>
        <w:ind w:left="720" w:hanging="360"/>
      </w:pPr>
      <w:rPr>
        <w:rFonts w:ascii="Arial" w:hAnsi="Arial" w:cs="Arial"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2406"/>
    <w:rsid w:val="00184E3C"/>
    <w:rsid w:val="0028402E"/>
    <w:rsid w:val="00330092"/>
    <w:rsid w:val="003E68C0"/>
    <w:rsid w:val="003E7795"/>
    <w:rsid w:val="005614A7"/>
    <w:rsid w:val="005A0606"/>
    <w:rsid w:val="005B5DB2"/>
    <w:rsid w:val="005E6E5D"/>
    <w:rsid w:val="00651D8B"/>
    <w:rsid w:val="007C190C"/>
    <w:rsid w:val="00904627"/>
    <w:rsid w:val="00914128"/>
    <w:rsid w:val="00D12406"/>
    <w:rsid w:val="00E33D92"/>
    <w:rsid w:val="00ED2D66"/>
    <w:rsid w:val="00F825DE"/>
    <w:rsid w:val="00FF4F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89212"/>
  <w15:docId w15:val="{F2FDB86C-C52E-442F-9B78-B431CCC31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D124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2406"/>
    <w:pPr>
      <w:ind w:left="720"/>
      <w:contextualSpacing/>
    </w:pPr>
  </w:style>
  <w:style w:type="table" w:styleId="TableGrid">
    <w:name w:val="Table Grid"/>
    <w:basedOn w:val="TableNormal"/>
    <w:uiPriority w:val="59"/>
    <w:rsid w:val="00D124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825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25D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1749</Words>
  <Characters>9975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Andrew Krouse</cp:lastModifiedBy>
  <cp:revision>2</cp:revision>
  <dcterms:created xsi:type="dcterms:W3CDTF">2017-03-16T22:47:00Z</dcterms:created>
  <dcterms:modified xsi:type="dcterms:W3CDTF">2017-03-16T22:47:00Z</dcterms:modified>
</cp:coreProperties>
</file>